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71" w:rsidRPr="000E0D22" w:rsidRDefault="00A35D71" w:rsidP="00A35D71">
      <w:pPr>
        <w:pStyle w:val="aa"/>
        <w:rPr>
          <w:vertAlign w:val="superscript"/>
        </w:rPr>
      </w:pPr>
      <w:r w:rsidRPr="000E0D22">
        <w:t>ФАМИЛИЯ ИМЯ ОТЧЕСТВО</w:t>
      </w:r>
      <w:proofErr w:type="gramStart"/>
      <w:r w:rsidR="00A63D36" w:rsidRPr="000E0D22">
        <w:rPr>
          <w:vertAlign w:val="superscript"/>
        </w:rPr>
        <w:t>1</w:t>
      </w:r>
      <w:proofErr w:type="gramEnd"/>
      <w:r w:rsidRPr="000E0D22">
        <w:t>, ФАМИЛИЯ ИМЯ ОТЧЕСТВО</w:t>
      </w:r>
      <w:r w:rsidR="00A63D36" w:rsidRPr="000E0D22">
        <w:rPr>
          <w:vertAlign w:val="superscript"/>
        </w:rPr>
        <w:t>2</w:t>
      </w:r>
    </w:p>
    <w:p w:rsidR="00A35D71" w:rsidRPr="000E0D22" w:rsidRDefault="00A63D36" w:rsidP="00A63D36">
      <w:pPr>
        <w:pStyle w:val="ac"/>
      </w:pPr>
      <w:r w:rsidRPr="000E0D22">
        <w:t xml:space="preserve">1 должность, организация, </w:t>
      </w:r>
      <w:r w:rsidRPr="000E0D22">
        <w:rPr>
          <w:lang w:val="en-US"/>
        </w:rPr>
        <w:t>e</w:t>
      </w:r>
      <w:r w:rsidRPr="000E0D22">
        <w:t>-</w:t>
      </w:r>
      <w:r w:rsidRPr="000E0D22">
        <w:rPr>
          <w:lang w:val="en-US"/>
        </w:rPr>
        <w:t>mail</w:t>
      </w:r>
      <w:r w:rsidR="00A35D71" w:rsidRPr="000E0D22">
        <w:t xml:space="preserve"> </w:t>
      </w:r>
    </w:p>
    <w:p w:rsidR="00A35D71" w:rsidRPr="000E0D22" w:rsidRDefault="00A63D36" w:rsidP="00A63D36">
      <w:pPr>
        <w:pStyle w:val="ac"/>
      </w:pPr>
      <w:r w:rsidRPr="000E0D22">
        <w:t xml:space="preserve">2 должность, организация, </w:t>
      </w:r>
      <w:r w:rsidRPr="000E0D22">
        <w:rPr>
          <w:lang w:val="en-US"/>
        </w:rPr>
        <w:t>e</w:t>
      </w:r>
      <w:r w:rsidRPr="000E0D22">
        <w:t>-</w:t>
      </w:r>
      <w:r w:rsidRPr="000E0D22">
        <w:rPr>
          <w:lang w:val="en-US"/>
        </w:rPr>
        <w:t>mail</w:t>
      </w:r>
    </w:p>
    <w:p w:rsidR="00443AE5" w:rsidRPr="000E0D22" w:rsidRDefault="00443AE5" w:rsidP="00A63D36">
      <w:pPr>
        <w:pStyle w:val="ac"/>
      </w:pPr>
    </w:p>
    <w:p w:rsidR="00443AE5" w:rsidRPr="000E0D22" w:rsidRDefault="00443AE5" w:rsidP="00443AE5">
      <w:pPr>
        <w:pStyle w:val="ae"/>
      </w:pPr>
      <w:r w:rsidRPr="000E0D22">
        <w:t>Заглавие (название) статьи</w:t>
      </w:r>
    </w:p>
    <w:p w:rsidR="00443AE5" w:rsidRPr="000E0D22" w:rsidRDefault="00443AE5" w:rsidP="00443AE5">
      <w:pPr>
        <w:pStyle w:val="ae"/>
      </w:pPr>
    </w:p>
    <w:p w:rsidR="00443AE5" w:rsidRPr="000E0D22" w:rsidRDefault="00443AE5" w:rsidP="00443AE5">
      <w:pPr>
        <w:pStyle w:val="af1"/>
        <w:rPr>
          <w:i/>
        </w:rPr>
      </w:pPr>
      <w:r w:rsidRPr="000E0D22">
        <w:rPr>
          <w:b/>
        </w:rPr>
        <w:t xml:space="preserve">Аннотация статьи. </w:t>
      </w:r>
      <w:r w:rsidRPr="000E0D22">
        <w:t xml:space="preserve">В аннотации должны быть четко определены </w:t>
      </w:r>
      <w:r w:rsidR="00031CBA" w:rsidRPr="000E0D22">
        <w:t xml:space="preserve">суть и актуальность исследования, </w:t>
      </w:r>
      <w:r w:rsidR="00D45F01" w:rsidRPr="000E0D22">
        <w:t>предмет</w:t>
      </w:r>
      <w:r w:rsidR="00031CBA" w:rsidRPr="000E0D22">
        <w:t>,</w:t>
      </w:r>
      <w:r w:rsidR="00D45F01" w:rsidRPr="000E0D22">
        <w:t xml:space="preserve"> </w:t>
      </w:r>
      <w:r w:rsidRPr="000E0D22">
        <w:t>цель</w:t>
      </w:r>
      <w:r w:rsidR="00031CBA" w:rsidRPr="000E0D22">
        <w:t>,</w:t>
      </w:r>
      <w:r w:rsidRPr="000E0D22">
        <w:t xml:space="preserve"> </w:t>
      </w:r>
      <w:r w:rsidR="00D45F01" w:rsidRPr="000E0D22">
        <w:t xml:space="preserve">метод или методология проведения работы, </w:t>
      </w:r>
      <w:r w:rsidRPr="000E0D22">
        <w:t xml:space="preserve">основные выводы </w:t>
      </w:r>
      <w:r w:rsidR="00D45F01" w:rsidRPr="000E0D22">
        <w:t>о проведенном исследовании</w:t>
      </w:r>
      <w:r w:rsidRPr="000E0D22">
        <w:t xml:space="preserve">, </w:t>
      </w:r>
      <w:r w:rsidR="00031CBA" w:rsidRPr="000E0D22">
        <w:t>заключение со значимостью результатов</w:t>
      </w:r>
      <w:r w:rsidRPr="000E0D22">
        <w:t xml:space="preserve">. Объем: 150-200 слов. </w:t>
      </w:r>
      <w:r w:rsidRPr="000E0D22">
        <w:rPr>
          <w:i/>
        </w:rPr>
        <w:t>Автоматизированный перевод аннотации с помощью программных систем (</w:t>
      </w:r>
      <w:proofErr w:type="spellStart"/>
      <w:r w:rsidRPr="000E0D22">
        <w:rPr>
          <w:i/>
        </w:rPr>
        <w:t>онлайн-переводчиков</w:t>
      </w:r>
      <w:proofErr w:type="spellEnd"/>
      <w:r w:rsidRPr="000E0D22">
        <w:rPr>
          <w:i/>
        </w:rPr>
        <w:t>) категорически запрещен!</w:t>
      </w:r>
    </w:p>
    <w:p w:rsidR="000457E7" w:rsidRPr="000E0D22" w:rsidRDefault="000457E7" w:rsidP="00443AE5">
      <w:pPr>
        <w:pStyle w:val="af1"/>
      </w:pPr>
    </w:p>
    <w:p w:rsidR="000457E7" w:rsidRPr="000E0D22" w:rsidRDefault="000457E7" w:rsidP="000457E7">
      <w:pPr>
        <w:pStyle w:val="af5"/>
      </w:pPr>
      <w:r w:rsidRPr="000E0D22">
        <w:rPr>
          <w:b/>
        </w:rPr>
        <w:t>Ключевые слова:</w:t>
      </w:r>
      <w:r w:rsidRPr="000E0D22">
        <w:t xml:space="preserve"> Вставьте свои ключевые слова здесь</w:t>
      </w:r>
      <w:proofErr w:type="gramStart"/>
      <w:r w:rsidRPr="000E0D22">
        <w:t>.</w:t>
      </w:r>
      <w:proofErr w:type="gramEnd"/>
      <w:r w:rsidRPr="000E0D22">
        <w:t xml:space="preserve"> </w:t>
      </w:r>
      <w:proofErr w:type="gramStart"/>
      <w:r w:rsidRPr="000E0D22">
        <w:t>к</w:t>
      </w:r>
      <w:proofErr w:type="gramEnd"/>
      <w:r w:rsidRPr="000E0D22">
        <w:t>лючевое слово 1, ключевое слово 2, ключевое слово 3 (5-10 слов и словосочетаний, встречающихся в рамках предметной дисциплины)</w:t>
      </w:r>
    </w:p>
    <w:p w:rsidR="000457E7" w:rsidRPr="000E0D22" w:rsidRDefault="000457E7" w:rsidP="000457E7">
      <w:pPr>
        <w:pStyle w:val="af5"/>
      </w:pPr>
    </w:p>
    <w:p w:rsidR="000457E7" w:rsidRPr="000E0D22" w:rsidRDefault="000457E7" w:rsidP="000457E7">
      <w:pPr>
        <w:pStyle w:val="af7"/>
      </w:pPr>
      <w:r w:rsidRPr="000E0D22">
        <w:t>Введение</w:t>
      </w:r>
    </w:p>
    <w:p w:rsidR="00D45F01" w:rsidRPr="000E0D22" w:rsidRDefault="00D45F01" w:rsidP="00D45F01">
      <w:pPr>
        <w:pStyle w:val="afd"/>
      </w:pPr>
      <w:r w:rsidRPr="000E0D22">
        <w:t>Введение содержит краткий обзор изученности проблемы в мире, цели и задачи исследования, постановку проблемы. Объем введения не должен превышать 500 слов.</w:t>
      </w:r>
    </w:p>
    <w:p w:rsidR="00D45F01" w:rsidRPr="000E0D22" w:rsidRDefault="00D45F01" w:rsidP="00D45F01">
      <w:pPr>
        <w:pStyle w:val="afd"/>
      </w:pPr>
      <w:r w:rsidRPr="000E0D22">
        <w:t>Основной те</w:t>
      </w:r>
      <w:proofErr w:type="gramStart"/>
      <w:r w:rsidRPr="000E0D22">
        <w:t>кст ст</w:t>
      </w:r>
      <w:proofErr w:type="gramEnd"/>
      <w:r w:rsidRPr="000E0D22">
        <w:t>атьи</w:t>
      </w:r>
      <w:r w:rsidRPr="000E0D22">
        <w:rPr>
          <w:b/>
        </w:rPr>
        <w:t xml:space="preserve"> </w:t>
      </w:r>
      <w:r w:rsidRPr="000E0D22">
        <w:t xml:space="preserve">с включением таблиц и рисунков должен содержать разделы согласно структуре </w:t>
      </w:r>
      <w:r w:rsidRPr="000E0D22">
        <w:rPr>
          <w:lang w:val="en-US"/>
        </w:rPr>
        <w:t>IMRAD</w:t>
      </w:r>
      <w:r w:rsidRPr="000E0D22">
        <w:t xml:space="preserve">. </w:t>
      </w:r>
    </w:p>
    <w:p w:rsidR="00273109" w:rsidRPr="000E0D22" w:rsidRDefault="00031CBA" w:rsidP="00273109">
      <w:pPr>
        <w:pStyle w:val="afd"/>
        <w:rPr>
          <w:i/>
        </w:rPr>
      </w:pPr>
      <w:r w:rsidRPr="000E0D22">
        <w:rPr>
          <w:i/>
        </w:rPr>
        <w:t xml:space="preserve">Текст статьи </w:t>
      </w:r>
      <w:r w:rsidR="00273109" w:rsidRPr="000E0D22">
        <w:rPr>
          <w:i/>
        </w:rPr>
        <w:t xml:space="preserve">должен быть набран в программе </w:t>
      </w:r>
      <w:r w:rsidR="00273109" w:rsidRPr="000E0D22">
        <w:rPr>
          <w:i/>
          <w:lang w:val="en-US" w:bidi="en-US"/>
        </w:rPr>
        <w:t>MS</w:t>
      </w:r>
      <w:r w:rsidR="00273109" w:rsidRPr="000E0D22">
        <w:rPr>
          <w:i/>
          <w:lang w:bidi="en-US"/>
        </w:rPr>
        <w:t xml:space="preserve"> </w:t>
      </w:r>
      <w:r w:rsidR="00273109" w:rsidRPr="000E0D22">
        <w:rPr>
          <w:i/>
          <w:lang w:val="en-US" w:bidi="en-US"/>
        </w:rPr>
        <w:t>Word</w:t>
      </w:r>
      <w:r w:rsidR="00273109" w:rsidRPr="000E0D22">
        <w:rPr>
          <w:i/>
          <w:lang w:bidi="en-US"/>
        </w:rPr>
        <w:t xml:space="preserve"> </w:t>
      </w:r>
      <w:r w:rsidR="00273109" w:rsidRPr="000E0D22">
        <w:rPr>
          <w:i/>
        </w:rPr>
        <w:t>на формат А</w:t>
      </w:r>
      <w:proofErr w:type="gramStart"/>
      <w:r w:rsidR="00273109" w:rsidRPr="000E0D22">
        <w:rPr>
          <w:i/>
        </w:rPr>
        <w:t>4</w:t>
      </w:r>
      <w:proofErr w:type="gramEnd"/>
      <w:r w:rsidR="00273109" w:rsidRPr="000E0D22">
        <w:rPr>
          <w:i/>
        </w:rPr>
        <w:t xml:space="preserve">, шрифтом </w:t>
      </w:r>
      <w:proofErr w:type="spellStart"/>
      <w:r w:rsidR="00273109" w:rsidRPr="000E0D22">
        <w:rPr>
          <w:i/>
          <w:lang w:val="en-US" w:bidi="en-US"/>
        </w:rPr>
        <w:t>TimesNewRoman</w:t>
      </w:r>
      <w:proofErr w:type="spellEnd"/>
      <w:r w:rsidR="00273109" w:rsidRPr="000E0D22">
        <w:rPr>
          <w:i/>
          <w:lang w:bidi="en-US"/>
        </w:rPr>
        <w:t xml:space="preserve">, </w:t>
      </w:r>
      <w:r w:rsidR="00273109" w:rsidRPr="000E0D22">
        <w:rPr>
          <w:i/>
        </w:rPr>
        <w:t xml:space="preserve">кегль </w:t>
      </w:r>
      <w:r w:rsidR="00273109" w:rsidRPr="000E0D22">
        <w:rPr>
          <w:i/>
          <w:lang w:bidi="en-US"/>
        </w:rPr>
        <w:t>12</w:t>
      </w:r>
      <w:r w:rsidR="00273109" w:rsidRPr="000E0D22">
        <w:rPr>
          <w:i/>
          <w:lang w:val="en-US" w:bidi="en-US"/>
        </w:rPr>
        <w:t>pt</w:t>
      </w:r>
      <w:r w:rsidR="00273109" w:rsidRPr="000E0D22">
        <w:rPr>
          <w:i/>
          <w:lang w:bidi="en-US"/>
        </w:rPr>
        <w:t xml:space="preserve">, </w:t>
      </w:r>
      <w:r w:rsidR="00273109" w:rsidRPr="000E0D22">
        <w:rPr>
          <w:i/>
        </w:rPr>
        <w:t xml:space="preserve">с междустрочным интервалом – 1,15. Абзацы должны быть обозначены отступом в начале абзаца – 1,25 см. Размеры полей: сверху и снизу – 2 см, справа – 2 см, слева – 2 см. Нумерация страниц </w:t>
      </w:r>
      <w:r w:rsidR="00273109" w:rsidRPr="000E0D22">
        <w:rPr>
          <w:b/>
          <w:i/>
        </w:rPr>
        <w:t>снизу по центру</w:t>
      </w:r>
      <w:r w:rsidR="00273109" w:rsidRPr="000E0D22">
        <w:rPr>
          <w:i/>
        </w:rPr>
        <w:t>. Внутри текста должны быть рисунки и таблицы с подписями и ссылками к ним (например, табл. 1, рис. 2).</w:t>
      </w:r>
    </w:p>
    <w:p w:rsidR="00BB5734" w:rsidRPr="000E0D22" w:rsidRDefault="00BB5734" w:rsidP="00BB5734">
      <w:pPr>
        <w:pStyle w:val="afd"/>
        <w:rPr>
          <w:i/>
        </w:rPr>
      </w:pPr>
      <w:r w:rsidRPr="000E0D22">
        <w:rPr>
          <w:i/>
        </w:rPr>
        <w:t>В тексте не должно быть переносов</w:t>
      </w:r>
      <w:r w:rsidRPr="000E0D22">
        <w:rPr>
          <w:b/>
          <w:i/>
        </w:rPr>
        <w:t xml:space="preserve"> </w:t>
      </w:r>
      <w:r w:rsidRPr="000E0D22">
        <w:rPr>
          <w:i/>
        </w:rPr>
        <w:t>слов – ни автоматических, ни поставленных вручную.</w:t>
      </w:r>
    </w:p>
    <w:p w:rsidR="00BB5734" w:rsidRPr="000E0D22" w:rsidRDefault="00BB5734" w:rsidP="00BB5734">
      <w:pPr>
        <w:pStyle w:val="af7"/>
      </w:pPr>
      <w:r w:rsidRPr="000E0D22">
        <w:t>Методы</w:t>
      </w:r>
    </w:p>
    <w:p w:rsidR="00BB5734" w:rsidRPr="000E0D22" w:rsidRDefault="00BB5734" w:rsidP="00BB5734">
      <w:pPr>
        <w:pStyle w:val="afd"/>
        <w:rPr>
          <w:b/>
        </w:rPr>
      </w:pPr>
      <w:r w:rsidRPr="000E0D22">
        <w:t>Описание конкретных (частных) методов исследования, указание участников, материалов и процедуры исследования, анализ данных.</w:t>
      </w:r>
    </w:p>
    <w:p w:rsidR="00BB5734" w:rsidRPr="000E0D22" w:rsidRDefault="00BB5734" w:rsidP="00BB5734">
      <w:pPr>
        <w:pStyle w:val="af7"/>
      </w:pPr>
      <w:r w:rsidRPr="000E0D22">
        <w:t>Обсуждение результатов</w:t>
      </w:r>
    </w:p>
    <w:p w:rsidR="00BB5734" w:rsidRPr="000E0D22" w:rsidRDefault="00BB5734" w:rsidP="00BB5734">
      <w:pPr>
        <w:pStyle w:val="afd"/>
        <w:rPr>
          <w:b/>
        </w:rPr>
      </w:pPr>
      <w:r w:rsidRPr="000E0D22">
        <w:t>Точка зрения и непосредственные исследования автора. Почему получены данные результаты? Как они вписываются в контекст науки?</w:t>
      </w:r>
    </w:p>
    <w:p w:rsidR="00BB5734" w:rsidRPr="000E0D22" w:rsidRDefault="00BB5734" w:rsidP="00BB5734">
      <w:pPr>
        <w:pStyle w:val="af7"/>
      </w:pPr>
      <w:r w:rsidRPr="000E0D22">
        <w:t>Заключение</w:t>
      </w:r>
    </w:p>
    <w:p w:rsidR="00BB5734" w:rsidRPr="000E0D22" w:rsidRDefault="00BB5734" w:rsidP="00BB5734">
      <w:pPr>
        <w:pStyle w:val="afd"/>
      </w:pPr>
      <w:r w:rsidRPr="000E0D22">
        <w:t>Заключение должно быть не слишком длинным и содержать основные выводы, указывать на практическую значимость проведенного исследования</w:t>
      </w:r>
      <w:r w:rsidR="000E0D22">
        <w:t xml:space="preserve"> в данной статье</w:t>
      </w:r>
      <w:r w:rsidRPr="000E0D22">
        <w:t xml:space="preserve"> и направление будущих исследований.</w:t>
      </w:r>
    </w:p>
    <w:p w:rsidR="00273109" w:rsidRPr="000E0D22" w:rsidRDefault="00273109" w:rsidP="00BB5734">
      <w:pPr>
        <w:pStyle w:val="afd"/>
      </w:pPr>
    </w:p>
    <w:p w:rsidR="00BB5734" w:rsidRPr="000E0D22" w:rsidRDefault="00BB5734" w:rsidP="00BB5734">
      <w:pPr>
        <w:pStyle w:val="af7"/>
      </w:pPr>
      <w:r w:rsidRPr="000E0D22">
        <w:t>Список литературы</w:t>
      </w:r>
    </w:p>
    <w:p w:rsidR="00BB5734" w:rsidRPr="000E0D22" w:rsidRDefault="00BB5734" w:rsidP="00BB5734">
      <w:pPr>
        <w:pStyle w:val="afd"/>
      </w:pPr>
      <w:r w:rsidRPr="000E0D22">
        <w:lastRenderedPageBreak/>
        <w:t>Список использованных источников именуется – СПИСОК ЛИТЕРАТУРЫ.</w:t>
      </w:r>
    </w:p>
    <w:p w:rsidR="008E79B4" w:rsidRPr="000E0D22" w:rsidRDefault="008E79B4" w:rsidP="008E79B4">
      <w:pPr>
        <w:pStyle w:val="afd"/>
      </w:pPr>
      <w:r w:rsidRPr="000E0D22">
        <w:t xml:space="preserve">Объем списка литературы – </w:t>
      </w:r>
      <w:r w:rsidRPr="000E0D22">
        <w:rPr>
          <w:b/>
        </w:rPr>
        <w:t>15-20 источников</w:t>
      </w:r>
      <w:r w:rsidRPr="000E0D22">
        <w:t xml:space="preserve">. </w:t>
      </w:r>
    </w:p>
    <w:p w:rsidR="008E79B4" w:rsidRPr="000E0D22" w:rsidRDefault="008E79B4" w:rsidP="008E79B4">
      <w:pPr>
        <w:pStyle w:val="afd"/>
      </w:pPr>
      <w:r w:rsidRPr="000E0D22">
        <w:t>Возраст источников – не старше 5 лет.</w:t>
      </w:r>
    </w:p>
    <w:p w:rsidR="000E0D22" w:rsidRPr="000E0D22" w:rsidRDefault="000E0D22" w:rsidP="000E0D22">
      <w:pPr>
        <w:pStyle w:val="afd"/>
        <w:rPr>
          <w:b/>
          <w:color w:val="C00000"/>
        </w:rPr>
      </w:pPr>
      <w:r w:rsidRPr="000E0D22">
        <w:t xml:space="preserve">Источники даются по упоминанию в тексте статьи. Отсылки к списку в основном тексте даются в квадратных скобках [номер источника в списке]. </w:t>
      </w:r>
    </w:p>
    <w:p w:rsidR="000E0D22" w:rsidRPr="000E0D22" w:rsidRDefault="000E0D22" w:rsidP="000E0D22">
      <w:pPr>
        <w:pStyle w:val="afd"/>
      </w:pPr>
      <w:r w:rsidRPr="000E0D22">
        <w:t>Ссылка на источник дается на языке указанного источника.</w:t>
      </w:r>
    </w:p>
    <w:p w:rsidR="00BB5734" w:rsidRPr="000E0D22" w:rsidRDefault="008E79B4" w:rsidP="00BB5734">
      <w:pPr>
        <w:pStyle w:val="afd"/>
      </w:pPr>
      <w:r w:rsidRPr="000E0D22">
        <w:t xml:space="preserve">Список источников </w:t>
      </w:r>
      <w:r w:rsidR="00BB5734" w:rsidRPr="000E0D22">
        <w:t>нумер</w:t>
      </w:r>
      <w:r w:rsidRPr="000E0D22">
        <w:t>уется</w:t>
      </w:r>
      <w:r w:rsidR="00BB5734" w:rsidRPr="000E0D22">
        <w:t xml:space="preserve"> арабскими цифрами с точкой. </w:t>
      </w:r>
      <w:r w:rsidR="000E0D22">
        <w:t xml:space="preserve">Обязательное использование </w:t>
      </w:r>
      <w:r w:rsidR="000E0D22" w:rsidRPr="000E0D22">
        <w:t>автоматическ</w:t>
      </w:r>
      <w:r w:rsidR="000E0D22">
        <w:t>ой</w:t>
      </w:r>
      <w:r w:rsidR="000E0D22" w:rsidRPr="000E0D22">
        <w:t xml:space="preserve"> </w:t>
      </w:r>
      <w:r w:rsidR="000E0D22">
        <w:t>нумерации</w:t>
      </w:r>
      <w:r w:rsidR="00BB5734" w:rsidRPr="000E0D22">
        <w:t>.</w:t>
      </w:r>
    </w:p>
    <w:p w:rsidR="000E0D22" w:rsidRDefault="00BB5734" w:rsidP="00BB5734">
      <w:pPr>
        <w:pStyle w:val="afd"/>
      </w:pPr>
      <w:r w:rsidRPr="000E0D22">
        <w:t>Список использованных источников</w:t>
      </w:r>
      <w:r w:rsidRPr="000E0D22">
        <w:rPr>
          <w:b/>
        </w:rPr>
        <w:t xml:space="preserve"> </w:t>
      </w:r>
      <w:r w:rsidRPr="000E0D22">
        <w:t>оформляется в соответствии с принятыми стандартами (</w:t>
      </w:r>
      <w:r w:rsidRPr="000E0D22">
        <w:rPr>
          <w:i/>
        </w:rPr>
        <w:t>примеры ниже</w:t>
      </w:r>
      <w:r w:rsidRPr="000E0D22">
        <w:t>). Ссылки на учебники, учебные пособия, справочники, диссертации (кроме авторефератов)</w:t>
      </w:r>
      <w:r w:rsidR="000E0D22">
        <w:t>,</w:t>
      </w:r>
      <w:r w:rsidRPr="000E0D22">
        <w:t xml:space="preserve"> </w:t>
      </w:r>
      <w:r w:rsidR="000E0D22" w:rsidRPr="000E0D22">
        <w:t xml:space="preserve">неопубликованные статьи и </w:t>
      </w:r>
      <w:proofErr w:type="spellStart"/>
      <w:proofErr w:type="gramStart"/>
      <w:r w:rsidR="000E0D22" w:rsidRPr="000E0D22">
        <w:t>интернет-источники</w:t>
      </w:r>
      <w:proofErr w:type="spellEnd"/>
      <w:proofErr w:type="gramEnd"/>
      <w:r w:rsidR="000E0D22" w:rsidRPr="000E0D22">
        <w:t xml:space="preserve"> </w:t>
      </w:r>
      <w:r w:rsidRPr="000E0D22">
        <w:rPr>
          <w:b/>
        </w:rPr>
        <w:t>не допускаются</w:t>
      </w:r>
      <w:r w:rsidRPr="000E0D22">
        <w:t xml:space="preserve">. Ссылки на нормативные документы (ГОСТ, </w:t>
      </w:r>
      <w:proofErr w:type="spellStart"/>
      <w:r w:rsidRPr="000E0D22">
        <w:t>СНиП</w:t>
      </w:r>
      <w:proofErr w:type="spellEnd"/>
      <w:r w:rsidRPr="000E0D22">
        <w:t xml:space="preserve"> и прочие) допускаются только в тексте, а не в списке литературы. </w:t>
      </w:r>
    </w:p>
    <w:p w:rsidR="00BB5734" w:rsidRPr="000E0D22" w:rsidRDefault="00BB5734" w:rsidP="00BB5734">
      <w:pPr>
        <w:pStyle w:val="afd"/>
      </w:pPr>
      <w:r w:rsidRPr="000E0D22">
        <w:t xml:space="preserve">Список литературы должен быть емким, состоящим из авторитетных источников, для этого можно воспользоваться поиском по базе </w:t>
      </w:r>
      <w:hyperlink r:id="rId7" w:history="1">
        <w:proofErr w:type="spellStart"/>
        <w:r w:rsidRPr="000E0D22">
          <w:rPr>
            <w:rStyle w:val="aff"/>
            <w:lang w:val="en-US"/>
          </w:rPr>
          <w:t>MineCite</w:t>
        </w:r>
        <w:proofErr w:type="spellEnd"/>
      </w:hyperlink>
      <w:r w:rsidRPr="000E0D22">
        <w:t xml:space="preserve">. </w:t>
      </w:r>
    </w:p>
    <w:p w:rsidR="00BB5734" w:rsidRPr="000E0D22" w:rsidRDefault="00BB5734" w:rsidP="00BB5734">
      <w:pPr>
        <w:pStyle w:val="afd"/>
        <w:rPr>
          <w:lang w:val="en-US"/>
        </w:rPr>
      </w:pPr>
    </w:p>
    <w:p w:rsidR="006436EE" w:rsidRPr="000E0D22" w:rsidRDefault="000E0D22" w:rsidP="006436EE">
      <w:pPr>
        <w:pStyle w:val="ae"/>
      </w:pPr>
      <w:r w:rsidRPr="000E0D22">
        <w:t>ПРИМЕЧАНИЕ</w:t>
      </w:r>
    </w:p>
    <w:p w:rsidR="006436EE" w:rsidRPr="000E0D22" w:rsidRDefault="006436EE" w:rsidP="006436EE">
      <w:pPr>
        <w:pStyle w:val="af7"/>
      </w:pPr>
      <w:r w:rsidRPr="000E0D22">
        <w:t xml:space="preserve">Требования к </w:t>
      </w:r>
      <w:r w:rsidR="00EB37FD">
        <w:t xml:space="preserve">оформлению </w:t>
      </w:r>
      <w:r w:rsidR="000E0D22">
        <w:t>рисунк</w:t>
      </w:r>
      <w:r w:rsidR="00EB37FD">
        <w:t>ов,</w:t>
      </w:r>
      <w:r w:rsidR="000E0D22">
        <w:t xml:space="preserve"> таблиц</w:t>
      </w:r>
      <w:r w:rsidR="00EB37FD">
        <w:t>, формул</w:t>
      </w:r>
    </w:p>
    <w:p w:rsidR="00EB37FD" w:rsidRPr="000E0D22" w:rsidRDefault="00EB37FD" w:rsidP="00EB37FD">
      <w:pPr>
        <w:pStyle w:val="afd"/>
      </w:pPr>
      <w:r w:rsidRPr="000E0D22">
        <w:t xml:space="preserve">Максимальное количество </w:t>
      </w:r>
      <w:r>
        <w:t>рисунков и таблиц</w:t>
      </w:r>
      <w:r w:rsidRPr="000E0D22">
        <w:t xml:space="preserve"> в одной статье – 5.</w:t>
      </w:r>
    </w:p>
    <w:p w:rsidR="00EB37FD" w:rsidRPr="000E0D22" w:rsidRDefault="00EB37FD" w:rsidP="00EB37FD">
      <w:pPr>
        <w:pStyle w:val="afd"/>
      </w:pPr>
      <w:r w:rsidRPr="000E0D22">
        <w:t>Иллюстрации к статье должны быть подготовлены в хорошем качестве (визуально четкими, резкими, понятными).</w:t>
      </w:r>
    </w:p>
    <w:p w:rsidR="00EB37FD" w:rsidRPr="000E0D22" w:rsidRDefault="006436EE" w:rsidP="00EB37FD">
      <w:pPr>
        <w:pStyle w:val="afd"/>
      </w:pPr>
      <w:r w:rsidRPr="000E0D22">
        <w:t xml:space="preserve">Не использовать </w:t>
      </w:r>
      <w:r w:rsidR="00EB37FD">
        <w:t>рисунки и таблицы</w:t>
      </w:r>
      <w:r w:rsidRPr="000E0D22">
        <w:t>, правами на которые автор не обладает: картинки из Интернета, отсканированные изображения из книг и т.д. должны содержать ссылку на источник!</w:t>
      </w:r>
      <w:r w:rsidR="00EB37FD" w:rsidRPr="00EB37FD">
        <w:t xml:space="preserve"> </w:t>
      </w:r>
      <w:r w:rsidR="00EB37FD" w:rsidRPr="000E0D22">
        <w:t>Если в статье один рисунок или таблица, то номер не проставляется.</w:t>
      </w:r>
    </w:p>
    <w:p w:rsidR="006436EE" w:rsidRPr="000E0D22" w:rsidRDefault="006436EE" w:rsidP="00273109">
      <w:pPr>
        <w:pStyle w:val="afd"/>
      </w:pPr>
      <w:r w:rsidRPr="000E0D22">
        <w:t xml:space="preserve">Графики и диаграммы допустимо готовить с использованием электронных таблиц MS </w:t>
      </w:r>
      <w:proofErr w:type="spellStart"/>
      <w:r w:rsidRPr="000E0D22">
        <w:t>Excel</w:t>
      </w:r>
      <w:proofErr w:type="spellEnd"/>
      <w:r w:rsidRPr="000E0D22">
        <w:t xml:space="preserve"> (расширение файла .</w:t>
      </w:r>
      <w:proofErr w:type="spellStart"/>
      <w:r w:rsidRPr="000E0D22">
        <w:t>xlsx</w:t>
      </w:r>
      <w:proofErr w:type="spellEnd"/>
      <w:r w:rsidRPr="000E0D22">
        <w:t>) в хорошем качестве.</w:t>
      </w:r>
    </w:p>
    <w:p w:rsidR="006436EE" w:rsidRPr="000E0D22" w:rsidRDefault="006436EE" w:rsidP="000E0D22">
      <w:pPr>
        <w:pStyle w:val="af7"/>
        <w:ind w:firstLine="0"/>
      </w:pPr>
      <w:r w:rsidRPr="000E0D22">
        <w:t>Пример оформления</w:t>
      </w:r>
      <w:r w:rsidR="000E0D22" w:rsidRPr="000E0D22">
        <w:t xml:space="preserve"> рисунка</w:t>
      </w:r>
      <w:r w:rsidRPr="000E0D22">
        <w:t>:</w:t>
      </w:r>
    </w:p>
    <w:p w:rsidR="00BB5734" w:rsidRPr="000E0D22" w:rsidRDefault="006436EE" w:rsidP="006436EE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0D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690" cy="1007714"/>
            <wp:effectExtent l="19050" t="0" r="0" b="0"/>
            <wp:docPr id="3" name="Рисунок 3" descr="D:\Users\kupavykh_sv\Downloads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pavykh_sv\Downloads\зна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5" cy="100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EE" w:rsidRPr="000E0D22" w:rsidRDefault="006436EE" w:rsidP="006436EE">
      <w:pPr>
        <w:pStyle w:val="aff2"/>
      </w:pPr>
      <w:r w:rsidRPr="000E0D22">
        <w:t>Рис. 1. Товарный знак Санкт-Петербургского горного университета</w:t>
      </w:r>
    </w:p>
    <w:p w:rsidR="007654F7" w:rsidRPr="000E0D22" w:rsidRDefault="007654F7" w:rsidP="006436EE">
      <w:pPr>
        <w:pStyle w:val="aff2"/>
      </w:pPr>
    </w:p>
    <w:p w:rsidR="000E0D22" w:rsidRPr="000E0D22" w:rsidRDefault="000E0D22" w:rsidP="000E0D22">
      <w:pPr>
        <w:pStyle w:val="aff6"/>
        <w:jc w:val="left"/>
        <w:rPr>
          <w:b/>
        </w:rPr>
      </w:pPr>
      <w:r w:rsidRPr="000E0D22">
        <w:rPr>
          <w:b/>
        </w:rPr>
        <w:t>Пример оформления таблицы:</w:t>
      </w:r>
    </w:p>
    <w:p w:rsidR="000E0D22" w:rsidRPr="000E0D22" w:rsidRDefault="007654F7" w:rsidP="000E0D22">
      <w:pPr>
        <w:pStyle w:val="aff6"/>
      </w:pPr>
      <w:r w:rsidRPr="000E0D22">
        <w:t>Таблица 1</w:t>
      </w:r>
      <w:r w:rsidR="000E0D22" w:rsidRPr="000E0D22">
        <w:t xml:space="preserve">. </w:t>
      </w:r>
    </w:p>
    <w:p w:rsidR="007654F7" w:rsidRPr="000E0D22" w:rsidRDefault="007654F7" w:rsidP="000E0D22">
      <w:pPr>
        <w:pStyle w:val="aff6"/>
        <w:jc w:val="center"/>
      </w:pPr>
      <w:r w:rsidRPr="000E0D22">
        <w:t>Финансовые показатели предприятия за 2020-2022 гг.</w:t>
      </w:r>
    </w:p>
    <w:tbl>
      <w:tblPr>
        <w:tblW w:w="3726" w:type="dxa"/>
        <w:jc w:val="center"/>
        <w:tblBorders>
          <w:top w:val="single" w:sz="4" w:space="0" w:color="auto"/>
          <w:insideV w:val="single" w:sz="4" w:space="0" w:color="auto"/>
        </w:tblBorders>
        <w:tblLook w:val="00A0"/>
      </w:tblPr>
      <w:tblGrid>
        <w:gridCol w:w="687"/>
        <w:gridCol w:w="1480"/>
        <w:gridCol w:w="1559"/>
      </w:tblGrid>
      <w:tr w:rsidR="007654F7" w:rsidRPr="000E0D22" w:rsidTr="00C045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proofErr w:type="spellStart"/>
            <w:proofErr w:type="gramStart"/>
            <w:r w:rsidRPr="000E0D2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0E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Расходы, </w:t>
            </w:r>
            <w:proofErr w:type="spellStart"/>
            <w:proofErr w:type="gramStart"/>
            <w:r w:rsidRPr="000E0D22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0E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7654F7" w:rsidRPr="000E0D22" w:rsidTr="00C0454F">
        <w:trPr>
          <w:jc w:val="center"/>
        </w:trPr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80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55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7654F7" w:rsidRPr="000E0D22" w:rsidTr="00C0454F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0" w:type="dxa"/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654F7" w:rsidRPr="000E0D22" w:rsidTr="00C0454F">
        <w:trPr>
          <w:trHeight w:val="80"/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0" w:type="dxa"/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654F7" w:rsidRPr="000E0D22" w:rsidRDefault="007654F7" w:rsidP="00EB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BB5734" w:rsidRPr="000E0D22" w:rsidRDefault="007654F7" w:rsidP="007654F7">
      <w:pPr>
        <w:pStyle w:val="af7"/>
      </w:pPr>
      <w:r w:rsidRPr="000E0D22">
        <w:t>Требования к оформлению формул</w:t>
      </w:r>
    </w:p>
    <w:p w:rsidR="007654F7" w:rsidRPr="000E0D22" w:rsidRDefault="007654F7" w:rsidP="007654F7">
      <w:pPr>
        <w:pStyle w:val="afd"/>
      </w:pPr>
      <w:r w:rsidRPr="000E0D22">
        <w:lastRenderedPageBreak/>
        <w:t xml:space="preserve">Все формулы, обозначения величин и численные значения (вместе с единицами измерения), должны быть набраны в формате </w:t>
      </w:r>
      <w:proofErr w:type="spellStart"/>
      <w:r w:rsidRPr="000E0D22">
        <w:t>MathType</w:t>
      </w:r>
      <w:proofErr w:type="spellEnd"/>
      <w:r w:rsidRPr="000E0D22">
        <w:t xml:space="preserve">. </w:t>
      </w:r>
      <w:proofErr w:type="gramStart"/>
      <w:r w:rsidRPr="000E0D22">
        <w:t>Для набора формул использовать следующие установки: основной (обычный) – кг. 1</w:t>
      </w:r>
      <w:r w:rsidR="00EB37FD">
        <w:t>2</w:t>
      </w:r>
      <w:r w:rsidRPr="000E0D22">
        <w:t xml:space="preserve">; крупный индекс – кг. </w:t>
      </w:r>
      <w:r w:rsidR="00EB37FD">
        <w:t>8</w:t>
      </w:r>
      <w:r w:rsidRPr="000E0D22">
        <w:t xml:space="preserve">; мелкий индекс – кг. </w:t>
      </w:r>
      <w:r w:rsidR="00EB37FD">
        <w:t>6</w:t>
      </w:r>
      <w:r w:rsidRPr="000E0D22">
        <w:t>; крупный символ – кг. 1</w:t>
      </w:r>
      <w:r w:rsidR="00EB37FD">
        <w:t>4</w:t>
      </w:r>
      <w:r w:rsidRPr="000E0D22">
        <w:t xml:space="preserve">; мелкий символ – кг </w:t>
      </w:r>
      <w:r w:rsidR="00EB37FD">
        <w:t>10</w:t>
      </w:r>
      <w:r w:rsidRPr="000E0D22">
        <w:t>.</w:t>
      </w:r>
      <w:proofErr w:type="gramEnd"/>
      <w:r w:rsidRPr="000E0D22">
        <w:t xml:space="preserve"> Латинские буквы в формулах должны быть курсивными. Допускается набор курсивом (а не в формате </w:t>
      </w:r>
      <w:proofErr w:type="spellStart"/>
      <w:r w:rsidRPr="000E0D22">
        <w:t>MathType</w:t>
      </w:r>
      <w:proofErr w:type="spellEnd"/>
      <w:r w:rsidRPr="000E0D22">
        <w:t>) только обозначений величин, численных значений (вместе с единицами измерения) и формул, которые записаны в одну строку (не содержат дробей, пределов, интегралов, матриц и т.п. – вообще любого текста над или под чем-то).</w:t>
      </w:r>
    </w:p>
    <w:p w:rsidR="00273109" w:rsidRPr="000E0D22" w:rsidRDefault="00273109" w:rsidP="00273109">
      <w:pPr>
        <w:pStyle w:val="afd"/>
      </w:pPr>
      <w:r w:rsidRPr="000E0D22">
        <w:t>Если подряд идут несколько формул, то каждая из них должна быть обязательно  набрана отдельно</w:t>
      </w:r>
      <w:r w:rsidRPr="000E0D22">
        <w:rPr>
          <w:b/>
        </w:rPr>
        <w:t xml:space="preserve">, </w:t>
      </w:r>
      <w:r w:rsidRPr="000E0D22">
        <w:t xml:space="preserve">а не все вместе в одном окне </w:t>
      </w:r>
      <w:proofErr w:type="spellStart"/>
      <w:r w:rsidRPr="000E0D22">
        <w:rPr>
          <w:lang w:val="en-US" w:bidi="en-US"/>
        </w:rPr>
        <w:t>MathType</w:t>
      </w:r>
      <w:proofErr w:type="spellEnd"/>
      <w:r w:rsidRPr="000E0D22">
        <w:rPr>
          <w:lang w:bidi="en-US"/>
        </w:rPr>
        <w:t>.</w:t>
      </w:r>
    </w:p>
    <w:p w:rsidR="00273109" w:rsidRPr="000E0D22" w:rsidRDefault="00273109" w:rsidP="00405549">
      <w:pPr>
        <w:pStyle w:val="afd"/>
      </w:pPr>
      <w:r w:rsidRPr="000E0D22">
        <w:t>При нумерации формул номер</w:t>
      </w:r>
      <w:r w:rsidR="00405549" w:rsidRPr="000E0D22">
        <w:t xml:space="preserve"> формулы проставляется справа (1</w:t>
      </w:r>
      <w:r w:rsidRPr="000E0D22">
        <w:t>). Нумеруются лишь формулы, на которые есть ссылки по тексту.</w:t>
      </w:r>
    </w:p>
    <w:p w:rsidR="00C25840" w:rsidRPr="000E0D22" w:rsidRDefault="00C412F6" w:rsidP="00EB37FD">
      <w:pPr>
        <w:pStyle w:val="aff8"/>
        <w:jc w:val="right"/>
      </w:pPr>
      <m:oMath>
        <m:sSub>
          <m:sSubPr>
            <m:ctrlPr>
              <w:rPr>
                <w:rFonts w:asci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m:rPr>
                <m:sty m:val="p"/>
              </m:rPr>
              <w:rPr>
                <w:sz w:val="22"/>
                <w:szCs w:val="22"/>
              </w:rPr>
              <m:t>х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</w:rPr>
          <m:t>+</m:t>
        </m:r>
        <m:sSub>
          <m:sSubPr>
            <m:ctrlPr>
              <w:rPr>
                <w:rFonts w:asci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m:rPr>
                <m:sty m:val="p"/>
              </m:rPr>
              <w:rPr>
                <w:sz w:val="22"/>
                <w:szCs w:val="22"/>
              </w:rPr>
              <m:t>у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d>
          <m:dPr>
            <m:ctrlPr>
              <w:rPr>
                <w:rFonts w:asci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19,1</m:t>
            </m:r>
            <m:r>
              <m:rPr>
                <m:sty m:val="p"/>
              </m:rPr>
              <w:rPr>
                <w:sz w:val="22"/>
                <w:szCs w:val="22"/>
              </w:rPr>
              <m:t>±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0,1</m:t>
            </m:r>
          </m:e>
        </m:d>
        <m:r>
          <m:rPr>
            <m:sty m:val="p"/>
          </m:rPr>
          <w:rPr>
            <w:rFonts w:ascii="Cambria Math"/>
            <w:sz w:val="22"/>
            <w:szCs w:val="22"/>
          </w:rPr>
          <m:t>+</m:t>
        </m:r>
        <m:d>
          <m:dPr>
            <m:ctrlPr>
              <w:rPr>
                <w:rFonts w:asci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0,099</m:t>
            </m:r>
            <m:r>
              <m:rPr>
                <m:sty m:val="p"/>
              </m:rPr>
              <w:rPr>
                <w:sz w:val="22"/>
                <w:szCs w:val="22"/>
              </w:rPr>
              <m:t>±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0,003</m:t>
            </m:r>
          </m:e>
        </m:d>
        <m:r>
          <m:rPr>
            <m:sty m:val="p"/>
          </m:rPr>
          <w:rPr>
            <w:sz w:val="22"/>
            <w:szCs w:val="22"/>
          </w:rPr>
          <m:t>×</m:t>
        </m:r>
        <m:r>
          <w:rPr>
            <w:rFonts w:ascii="Cambria Math" w:hAnsi="Cambria Math"/>
            <w:sz w:val="22"/>
            <w:szCs w:val="22"/>
          </w:rPr>
          <m:t>z</m:t>
        </m:r>
      </m:oMath>
      <w:r w:rsidR="00C25840" w:rsidRPr="000E0D22">
        <w:tab/>
      </w:r>
      <w:r w:rsidR="00C25840" w:rsidRPr="000E0D22">
        <w:tab/>
      </w:r>
      <w:r w:rsidR="00C25840" w:rsidRPr="000E0D22">
        <w:tab/>
      </w:r>
      <w:r w:rsidR="00EB37FD">
        <w:tab/>
      </w:r>
      <w:r w:rsidR="00C25840" w:rsidRPr="000E0D22">
        <w:t>(1)</w:t>
      </w:r>
    </w:p>
    <w:p w:rsidR="00C25840" w:rsidRPr="000E0D22" w:rsidRDefault="00C25840" w:rsidP="00C25840">
      <w:pPr>
        <w:pStyle w:val="aff8"/>
        <w:ind w:firstLine="0"/>
      </w:pPr>
      <w:proofErr w:type="gramStart"/>
      <w:r w:rsidRPr="000E0D22">
        <w:t xml:space="preserve">где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х</m:t>
            </m:r>
          </m:sub>
        </m:sSub>
        <m:r>
          <m:rPr>
            <m:sty m:val="p"/>
          </m:rPr>
          <w:rPr>
            <w:rFonts w:ascii="Cambria Math"/>
            <w:szCs w:val="24"/>
          </w:rPr>
          <m:t>,</m:t>
        </m:r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szCs w:val="24"/>
              </w:rPr>
              <m:t>у</m:t>
            </m:r>
          </m:sub>
        </m:sSub>
      </m:oMath>
      <w:r w:rsidRPr="000E0D22">
        <w:rPr>
          <w:szCs w:val="24"/>
        </w:rPr>
        <w:t xml:space="preserve"> </w:t>
      </w:r>
      <w:r w:rsidRPr="000E0D22">
        <w:t>–</w:t>
      </w:r>
      <w:r w:rsidRPr="000E0D22">
        <w:rPr>
          <w:szCs w:val="24"/>
        </w:rPr>
        <w:t xml:space="preserve"> тектонические напряжения. </w:t>
      </w:r>
      <w:r w:rsidRPr="000E0D22">
        <w:t xml:space="preserve"> </w:t>
      </w:r>
      <w:proofErr w:type="gramEnd"/>
    </w:p>
    <w:p w:rsidR="00273109" w:rsidRPr="000E0D22" w:rsidRDefault="00273109" w:rsidP="00273109">
      <w:pPr>
        <w:pStyle w:val="afd"/>
      </w:pPr>
    </w:p>
    <w:p w:rsidR="000E0D22" w:rsidRPr="000E0D22" w:rsidRDefault="000E0D22" w:rsidP="00EB37FD">
      <w:pPr>
        <w:pStyle w:val="af7"/>
        <w:spacing w:before="0" w:after="80"/>
        <w:ind w:firstLine="0"/>
      </w:pPr>
      <w:r w:rsidRPr="000E0D22">
        <w:t>Примеры оформления источников</w:t>
      </w:r>
      <w:r>
        <w:t xml:space="preserve"> в списке литературы</w:t>
      </w:r>
      <w:r w:rsidRPr="000E0D22">
        <w:t>:</w:t>
      </w:r>
    </w:p>
    <w:p w:rsidR="000E0D22" w:rsidRPr="000E0D22" w:rsidRDefault="000E0D22" w:rsidP="00EB37FD">
      <w:pPr>
        <w:pStyle w:val="af7"/>
        <w:spacing w:before="0" w:after="80"/>
      </w:pPr>
      <w:r w:rsidRPr="000E0D22">
        <w:t>На русском языке</w:t>
      </w:r>
    </w:p>
    <w:p w:rsidR="000E0D22" w:rsidRPr="000E0D22" w:rsidRDefault="000E0D22" w:rsidP="00EB37FD">
      <w:pPr>
        <w:pStyle w:val="afd"/>
        <w:spacing w:after="80"/>
        <w:rPr>
          <w:i/>
          <w:iCs/>
        </w:rPr>
      </w:pPr>
      <w:r w:rsidRPr="000E0D22">
        <w:rPr>
          <w:rStyle w:val="af8"/>
          <w:rFonts w:eastAsia="Bookman Old Style"/>
        </w:rPr>
        <w:t>Статья одного автора</w:t>
      </w:r>
    </w:p>
    <w:p w:rsidR="000E0D22" w:rsidRDefault="000E0D22" w:rsidP="00EB37FD">
      <w:pPr>
        <w:pStyle w:val="afd"/>
        <w:spacing w:after="80"/>
      </w:pPr>
      <w:r w:rsidRPr="000E0D22">
        <w:rPr>
          <w:iCs/>
        </w:rPr>
        <w:t xml:space="preserve">1. Рогов Е.А. </w:t>
      </w:r>
      <w:r w:rsidRPr="000E0D22">
        <w:t xml:space="preserve">Исследование проницаемости </w:t>
      </w:r>
      <w:proofErr w:type="spellStart"/>
      <w:r w:rsidRPr="000E0D22">
        <w:t>призабойной</w:t>
      </w:r>
      <w:proofErr w:type="spellEnd"/>
      <w:r w:rsidRPr="000E0D22">
        <w:t xml:space="preserve"> зоны скважин при воздействии технологическими жидкостями // Записки Горного института. 2020. Т. 242. С. 169-173. DOI: 10.31897/PMI.2020.2.169</w:t>
      </w:r>
    </w:p>
    <w:p w:rsidR="000E0D22" w:rsidRPr="000E0D22" w:rsidRDefault="000E0D22" w:rsidP="00EB37FD">
      <w:pPr>
        <w:pStyle w:val="af7"/>
        <w:spacing w:before="0" w:after="80"/>
      </w:pPr>
      <w:r w:rsidRPr="000E0D22">
        <w:t>Статья</w:t>
      </w:r>
      <w:r w:rsidR="00EB37FD">
        <w:t xml:space="preserve"> двух, трех или четырех авторов</w:t>
      </w:r>
    </w:p>
    <w:p w:rsidR="000E0D22" w:rsidRPr="000E0D22" w:rsidRDefault="000E0D22" w:rsidP="00EB37FD">
      <w:pPr>
        <w:pStyle w:val="afd"/>
        <w:spacing w:after="80"/>
      </w:pPr>
      <w:r w:rsidRPr="000E0D22">
        <w:rPr>
          <w:iCs/>
        </w:rPr>
        <w:t xml:space="preserve">1. Алексеев В.И., </w:t>
      </w:r>
      <w:proofErr w:type="spellStart"/>
      <w:r w:rsidRPr="000E0D22">
        <w:rPr>
          <w:iCs/>
        </w:rPr>
        <w:t>Барахтин</w:t>
      </w:r>
      <w:proofErr w:type="spellEnd"/>
      <w:r w:rsidRPr="000E0D22">
        <w:rPr>
          <w:iCs/>
        </w:rPr>
        <w:t xml:space="preserve"> Б.К., Жуков А.С., Иванов А.А.</w:t>
      </w:r>
      <w:r w:rsidRPr="000E0D22">
        <w:t> Химическая неоднородность как фактор повышения прочности сталей, изготовленных по технологии селективного лазерного плавления // Записки Горного института. 2020. Т. 242. С. 191-196. DOI: 10.31897/PMI.2020.2.191</w:t>
      </w:r>
    </w:p>
    <w:p w:rsidR="000E0D22" w:rsidRPr="000E0D22" w:rsidRDefault="00EB37FD" w:rsidP="00EB37FD">
      <w:pPr>
        <w:pStyle w:val="af7"/>
        <w:spacing w:before="0" w:after="80"/>
      </w:pPr>
      <w:r>
        <w:t>Статья пяти и более авторов</w:t>
      </w:r>
    </w:p>
    <w:p w:rsidR="000E0D22" w:rsidRPr="000E0D22" w:rsidRDefault="000E0D22" w:rsidP="00EB37FD">
      <w:pPr>
        <w:pStyle w:val="afd"/>
        <w:spacing w:after="80"/>
      </w:pPr>
      <w:r w:rsidRPr="000E0D22">
        <w:rPr>
          <w:iCs/>
        </w:rPr>
        <w:t xml:space="preserve">1. </w:t>
      </w:r>
      <w:proofErr w:type="spellStart"/>
      <w:r w:rsidRPr="000E0D22">
        <w:rPr>
          <w:iCs/>
        </w:rPr>
        <w:t>Кашников</w:t>
      </w:r>
      <w:proofErr w:type="spellEnd"/>
      <w:r w:rsidRPr="000E0D22">
        <w:rPr>
          <w:iCs/>
        </w:rPr>
        <w:t xml:space="preserve"> Ю.А., </w:t>
      </w:r>
      <w:proofErr w:type="spellStart"/>
      <w:r w:rsidRPr="000E0D22">
        <w:rPr>
          <w:iCs/>
        </w:rPr>
        <w:t>Ашихмин</w:t>
      </w:r>
      <w:proofErr w:type="spellEnd"/>
      <w:r w:rsidRPr="000E0D22">
        <w:rPr>
          <w:iCs/>
        </w:rPr>
        <w:t xml:space="preserve"> С.Г., </w:t>
      </w:r>
      <w:proofErr w:type="spellStart"/>
      <w:r w:rsidRPr="000E0D22">
        <w:rPr>
          <w:iCs/>
        </w:rPr>
        <w:t>Кухтинский</w:t>
      </w:r>
      <w:proofErr w:type="spellEnd"/>
      <w:r w:rsidRPr="000E0D22">
        <w:rPr>
          <w:iCs/>
        </w:rPr>
        <w:t xml:space="preserve"> А.Э.</w:t>
      </w:r>
      <w:r w:rsidRPr="000E0D22">
        <w:t xml:space="preserve"> и др. О связи коэффициентов </w:t>
      </w:r>
      <w:proofErr w:type="spellStart"/>
      <w:r w:rsidRPr="000E0D22">
        <w:t>трещиностойкости</w:t>
      </w:r>
      <w:proofErr w:type="spellEnd"/>
      <w:r w:rsidRPr="000E0D22">
        <w:t xml:space="preserve"> и геофизических характеристик горных пород месторождений углеводородов // Записки Горного института. 2020. Т. 241. С. 83-90. DOI: 10.31897/PMI.2020.1.83</w:t>
      </w:r>
    </w:p>
    <w:p w:rsidR="000E0D22" w:rsidRPr="000E0D22" w:rsidRDefault="00EB37FD" w:rsidP="00EB37FD">
      <w:pPr>
        <w:pStyle w:val="af7"/>
        <w:spacing w:before="0" w:after="80"/>
      </w:pPr>
      <w:r>
        <w:t>Пример оформления патента</w:t>
      </w:r>
    </w:p>
    <w:p w:rsidR="000E0D22" w:rsidRPr="000E0D22" w:rsidRDefault="000E0D22" w:rsidP="00EB37FD">
      <w:pPr>
        <w:pStyle w:val="afd"/>
        <w:spacing w:after="80"/>
      </w:pPr>
      <w:r w:rsidRPr="000E0D22">
        <w:t xml:space="preserve">1. Патент № 2431696 РФ. Способ легирования стали алюминием / Л.А. </w:t>
      </w:r>
      <w:proofErr w:type="spellStart"/>
      <w:r w:rsidRPr="000E0D22">
        <w:t>Голдобина</w:t>
      </w:r>
      <w:proofErr w:type="spellEnd"/>
      <w:r w:rsidRPr="000E0D22">
        <w:t xml:space="preserve">, В.П. Гусев, А.П. Орлов, В.С. </w:t>
      </w:r>
      <w:proofErr w:type="spellStart"/>
      <w:r w:rsidRPr="000E0D22">
        <w:t>Шкрабак</w:t>
      </w:r>
      <w:proofErr w:type="spellEnd"/>
      <w:r w:rsidRPr="000E0D22">
        <w:t xml:space="preserve">. Опубл.20.10.2011. </w:t>
      </w:r>
      <w:proofErr w:type="spellStart"/>
      <w:r w:rsidRPr="000E0D22">
        <w:t>Бюл</w:t>
      </w:r>
      <w:proofErr w:type="spellEnd"/>
      <w:r w:rsidRPr="000E0D22">
        <w:t>. № 29</w:t>
      </w:r>
    </w:p>
    <w:p w:rsidR="000E0D22" w:rsidRPr="000E0D22" w:rsidRDefault="000E0D22" w:rsidP="00EB37FD">
      <w:pPr>
        <w:pStyle w:val="af7"/>
        <w:spacing w:before="0" w:after="80"/>
      </w:pPr>
      <w:r w:rsidRPr="000E0D22">
        <w:t>Пример офор</w:t>
      </w:r>
      <w:r w:rsidR="00EB37FD">
        <w:t>мления автореферата диссертации</w:t>
      </w:r>
    </w:p>
    <w:p w:rsidR="000E0D22" w:rsidRPr="000E0D22" w:rsidRDefault="000E0D22" w:rsidP="00EB37FD">
      <w:pPr>
        <w:pStyle w:val="afd"/>
        <w:spacing w:after="80"/>
      </w:pPr>
      <w:r w:rsidRPr="000E0D22">
        <w:t xml:space="preserve">1. </w:t>
      </w:r>
      <w:proofErr w:type="spellStart"/>
      <w:r w:rsidRPr="000E0D22">
        <w:t>Кулинич</w:t>
      </w:r>
      <w:proofErr w:type="spellEnd"/>
      <w:r w:rsidRPr="000E0D22">
        <w:t xml:space="preserve"> О.В. Физико-химические основы гидрохимической переработки отходов, содержащих алюминий: </w:t>
      </w:r>
      <w:proofErr w:type="spellStart"/>
      <w:r w:rsidRPr="000E0D22">
        <w:t>Автореф</w:t>
      </w:r>
      <w:proofErr w:type="spellEnd"/>
      <w:r w:rsidRPr="000E0D22">
        <w:t xml:space="preserve">. </w:t>
      </w:r>
      <w:proofErr w:type="spellStart"/>
      <w:r w:rsidRPr="000E0D22">
        <w:t>дис</w:t>
      </w:r>
      <w:proofErr w:type="spellEnd"/>
      <w:r w:rsidRPr="000E0D22">
        <w:t xml:space="preserve">. … канд. </w:t>
      </w:r>
      <w:proofErr w:type="spellStart"/>
      <w:r w:rsidRPr="000E0D22">
        <w:t>техн</w:t>
      </w:r>
      <w:proofErr w:type="spellEnd"/>
      <w:r w:rsidRPr="000E0D22">
        <w:t xml:space="preserve">. наук. СПб: Санкт-Петербургский технологический институт, 1998. 21 </w:t>
      </w:r>
      <w:proofErr w:type="gramStart"/>
      <w:r w:rsidRPr="000E0D22">
        <w:t>с</w:t>
      </w:r>
      <w:proofErr w:type="gramEnd"/>
      <w:r w:rsidRPr="000E0D22">
        <w:t>.</w:t>
      </w:r>
    </w:p>
    <w:p w:rsidR="000E0D22" w:rsidRPr="000E0D22" w:rsidRDefault="000E0D22" w:rsidP="00EB37FD">
      <w:pPr>
        <w:pStyle w:val="af7"/>
        <w:spacing w:before="0" w:after="80"/>
      </w:pPr>
      <w:r w:rsidRPr="000E0D22">
        <w:t>Пример оформ</w:t>
      </w:r>
      <w:r w:rsidR="00EB37FD">
        <w:t>ления ссылки на интернет-ресурс</w:t>
      </w:r>
    </w:p>
    <w:p w:rsidR="000E0D22" w:rsidRPr="000E0D22" w:rsidRDefault="000E0D22" w:rsidP="00EB37FD">
      <w:pPr>
        <w:pStyle w:val="afd"/>
        <w:spacing w:after="80"/>
      </w:pPr>
      <w:r w:rsidRPr="000E0D22">
        <w:rPr>
          <w:lang w:val="en-US"/>
        </w:rPr>
        <w:t xml:space="preserve">1. BP: Statistical Review of World Energy – 2019 edition. </w:t>
      </w:r>
      <w:r w:rsidRPr="000E0D22">
        <w:t>URL: https://nangs.org/analytics/bp-statistical-review-of-world-energy (дата обращения: 12.02.2020)</w:t>
      </w:r>
    </w:p>
    <w:p w:rsidR="000E0D22" w:rsidRPr="000E0D22" w:rsidRDefault="000E0D22" w:rsidP="00EB37FD">
      <w:pPr>
        <w:pStyle w:val="af7"/>
        <w:spacing w:before="0" w:after="80"/>
        <w:rPr>
          <w:lang w:val="en-US"/>
        </w:rPr>
      </w:pPr>
      <w:r w:rsidRPr="000E0D22">
        <w:lastRenderedPageBreak/>
        <w:t>На</w:t>
      </w:r>
      <w:r w:rsidRPr="000E0D22">
        <w:rPr>
          <w:lang w:val="en-US"/>
        </w:rPr>
        <w:t xml:space="preserve"> </w:t>
      </w:r>
      <w:r w:rsidRPr="000E0D22">
        <w:t>английском</w:t>
      </w:r>
      <w:r w:rsidRPr="000E0D22">
        <w:rPr>
          <w:lang w:val="en-US"/>
        </w:rPr>
        <w:t xml:space="preserve"> </w:t>
      </w:r>
      <w:r w:rsidRPr="000E0D22">
        <w:t>языке</w:t>
      </w:r>
    </w:p>
    <w:p w:rsidR="000E0D22" w:rsidRPr="00EB37FD" w:rsidRDefault="00EB37FD" w:rsidP="00EB37FD">
      <w:pPr>
        <w:pStyle w:val="af7"/>
        <w:spacing w:before="0" w:after="80"/>
        <w:rPr>
          <w:iCs/>
        </w:rPr>
      </w:pPr>
      <w:r>
        <w:rPr>
          <w:bCs/>
          <w:iCs/>
          <w:lang w:val="en-US"/>
        </w:rPr>
        <w:t>Article by one author</w:t>
      </w:r>
    </w:p>
    <w:p w:rsidR="000E0D22" w:rsidRPr="000E0D22" w:rsidRDefault="000E0D22" w:rsidP="00EB37FD">
      <w:pPr>
        <w:pStyle w:val="afd"/>
        <w:spacing w:after="80"/>
        <w:rPr>
          <w:lang w:val="en-US"/>
        </w:rPr>
      </w:pPr>
      <w:proofErr w:type="gramStart"/>
      <w:r w:rsidRPr="000E0D22">
        <w:rPr>
          <w:iCs/>
          <w:lang w:val="en-US"/>
        </w:rPr>
        <w:t xml:space="preserve">1. </w:t>
      </w:r>
      <w:proofErr w:type="spellStart"/>
      <w:r w:rsidRPr="000E0D22">
        <w:rPr>
          <w:iCs/>
          <w:lang w:val="en-US"/>
        </w:rPr>
        <w:t>Rogov</w:t>
      </w:r>
      <w:proofErr w:type="spellEnd"/>
      <w:r w:rsidRPr="000E0D22">
        <w:rPr>
          <w:iCs/>
          <w:lang w:val="en-US"/>
        </w:rPr>
        <w:t xml:space="preserve"> E.A.</w:t>
      </w:r>
      <w:r w:rsidRPr="000E0D22">
        <w:rPr>
          <w:lang w:val="en-US"/>
        </w:rPr>
        <w:t> Study of the well near-</w:t>
      </w:r>
      <w:proofErr w:type="spellStart"/>
      <w:r w:rsidRPr="000E0D22">
        <w:rPr>
          <w:lang w:val="en-US"/>
        </w:rPr>
        <w:t>bottomhole</w:t>
      </w:r>
      <w:proofErr w:type="spellEnd"/>
      <w:r w:rsidRPr="000E0D22">
        <w:rPr>
          <w:lang w:val="en-US"/>
        </w:rPr>
        <w:t xml:space="preserve"> zone permeability during treatment by process fluids.</w:t>
      </w:r>
      <w:proofErr w:type="gramEnd"/>
      <w:r w:rsidRPr="000E0D22">
        <w:rPr>
          <w:lang w:val="en-US"/>
        </w:rPr>
        <w:t xml:space="preserve"> </w:t>
      </w:r>
      <w:proofErr w:type="gramStart"/>
      <w:r w:rsidRPr="000E0D22">
        <w:rPr>
          <w:lang w:val="en-US"/>
        </w:rPr>
        <w:t>Journal of Mining Institute.</w:t>
      </w:r>
      <w:proofErr w:type="gramEnd"/>
      <w:r w:rsidRPr="000E0D22">
        <w:rPr>
          <w:lang w:val="en-US"/>
        </w:rPr>
        <w:t xml:space="preserve"> 2020. Vol. 242, p. 169-173. DOI: 10.31897/PMI.2020.2.169</w:t>
      </w:r>
    </w:p>
    <w:p w:rsidR="000E0D22" w:rsidRPr="00EB37FD" w:rsidRDefault="000E0D22" w:rsidP="00EB37FD">
      <w:pPr>
        <w:pStyle w:val="af7"/>
        <w:spacing w:before="0" w:after="80"/>
      </w:pPr>
      <w:r w:rsidRPr="000E0D22">
        <w:rPr>
          <w:lang w:val="en-US"/>
        </w:rPr>
        <w:t>Articl</w:t>
      </w:r>
      <w:r w:rsidR="00EB37FD">
        <w:rPr>
          <w:lang w:val="en-US"/>
        </w:rPr>
        <w:t>e by two, three or four authors</w:t>
      </w:r>
    </w:p>
    <w:p w:rsidR="000E0D22" w:rsidRPr="000E0D22" w:rsidRDefault="000E0D22" w:rsidP="00EB37FD">
      <w:pPr>
        <w:pStyle w:val="afd"/>
        <w:spacing w:after="80"/>
        <w:rPr>
          <w:lang w:val="en-US"/>
        </w:rPr>
      </w:pPr>
      <w:r w:rsidRPr="000E0D22">
        <w:rPr>
          <w:iCs/>
          <w:lang w:val="en-US"/>
        </w:rPr>
        <w:t xml:space="preserve">1. Alekseev V.I., </w:t>
      </w:r>
      <w:proofErr w:type="spellStart"/>
      <w:r w:rsidRPr="000E0D22">
        <w:rPr>
          <w:iCs/>
          <w:lang w:val="en-US"/>
        </w:rPr>
        <w:t>Barakhtin</w:t>
      </w:r>
      <w:proofErr w:type="spellEnd"/>
      <w:r w:rsidRPr="000E0D22">
        <w:rPr>
          <w:iCs/>
          <w:lang w:val="en-US"/>
        </w:rPr>
        <w:t xml:space="preserve"> B.K., Zhukov A.S., </w:t>
      </w:r>
      <w:proofErr w:type="spellStart"/>
      <w:r w:rsidRPr="000E0D22">
        <w:rPr>
          <w:iCs/>
          <w:lang w:val="en-US"/>
        </w:rPr>
        <w:t>Ivanov</w:t>
      </w:r>
      <w:proofErr w:type="spellEnd"/>
      <w:r w:rsidRPr="000E0D22">
        <w:rPr>
          <w:iCs/>
          <w:lang w:val="en-US"/>
        </w:rPr>
        <w:t xml:space="preserve"> A.A.</w:t>
      </w:r>
      <w:r w:rsidRPr="000E0D22">
        <w:rPr>
          <w:lang w:val="en-US"/>
        </w:rPr>
        <w:t xml:space="preserve"> Chemical heterogeneity as a factor of improving the strength of steels manufactured by selective laser melting technology. Journal of Mining </w:t>
      </w:r>
      <w:proofErr w:type="gramStart"/>
      <w:r w:rsidRPr="000E0D22">
        <w:rPr>
          <w:lang w:val="en-US"/>
        </w:rPr>
        <w:t>university</w:t>
      </w:r>
      <w:proofErr w:type="gramEnd"/>
      <w:r w:rsidRPr="000E0D22">
        <w:rPr>
          <w:lang w:val="en-US"/>
        </w:rPr>
        <w:t>. 2020. Vol. 242, p.191-196. DOI:10.31897/PMI.2020.2.191</w:t>
      </w:r>
    </w:p>
    <w:p w:rsidR="000E0D22" w:rsidRPr="00EB37FD" w:rsidRDefault="00EB37FD" w:rsidP="00EB37FD">
      <w:pPr>
        <w:pStyle w:val="af7"/>
        <w:spacing w:before="0" w:after="80"/>
      </w:pPr>
      <w:r>
        <w:rPr>
          <w:lang w:val="en-US"/>
        </w:rPr>
        <w:t>Article by five or more authors</w:t>
      </w:r>
    </w:p>
    <w:p w:rsidR="000E0D22" w:rsidRPr="000E0D22" w:rsidRDefault="000E0D22" w:rsidP="00EB37FD">
      <w:pPr>
        <w:pStyle w:val="afd"/>
        <w:spacing w:after="80"/>
        <w:rPr>
          <w:lang w:val="en-US"/>
        </w:rPr>
      </w:pPr>
      <w:r w:rsidRPr="00EB37FD">
        <w:rPr>
          <w:iCs/>
        </w:rPr>
        <w:t xml:space="preserve">1. </w:t>
      </w:r>
      <w:proofErr w:type="spellStart"/>
      <w:r w:rsidRPr="000E0D22">
        <w:rPr>
          <w:iCs/>
          <w:lang w:val="en-US"/>
        </w:rPr>
        <w:t>Kashnikov</w:t>
      </w:r>
      <w:proofErr w:type="spellEnd"/>
      <w:r w:rsidRPr="00EB37FD">
        <w:rPr>
          <w:iCs/>
        </w:rPr>
        <w:t xml:space="preserve"> </w:t>
      </w:r>
      <w:r w:rsidRPr="000E0D22">
        <w:rPr>
          <w:iCs/>
          <w:lang w:val="en-US"/>
        </w:rPr>
        <w:t>Yu</w:t>
      </w:r>
      <w:r w:rsidRPr="00EB37FD">
        <w:rPr>
          <w:iCs/>
        </w:rPr>
        <w:t>.</w:t>
      </w:r>
      <w:r w:rsidRPr="000E0D22">
        <w:rPr>
          <w:iCs/>
          <w:lang w:val="en-US"/>
        </w:rPr>
        <w:t>A</w:t>
      </w:r>
      <w:r w:rsidRPr="00EB37FD">
        <w:rPr>
          <w:iCs/>
        </w:rPr>
        <w:t xml:space="preserve">., </w:t>
      </w:r>
      <w:proofErr w:type="spellStart"/>
      <w:r w:rsidRPr="000E0D22">
        <w:rPr>
          <w:iCs/>
          <w:lang w:val="en-US"/>
        </w:rPr>
        <w:t>Ashikhmin</w:t>
      </w:r>
      <w:proofErr w:type="spellEnd"/>
      <w:r w:rsidRPr="00EB37FD">
        <w:rPr>
          <w:iCs/>
        </w:rPr>
        <w:t xml:space="preserve"> </w:t>
      </w:r>
      <w:r w:rsidRPr="000E0D22">
        <w:rPr>
          <w:iCs/>
          <w:lang w:val="en-US"/>
        </w:rPr>
        <w:t>S</w:t>
      </w:r>
      <w:r w:rsidRPr="00EB37FD">
        <w:rPr>
          <w:iCs/>
        </w:rPr>
        <w:t>.</w:t>
      </w:r>
      <w:r w:rsidRPr="000E0D22">
        <w:rPr>
          <w:iCs/>
          <w:lang w:val="en-US"/>
        </w:rPr>
        <w:t>G</w:t>
      </w:r>
      <w:r w:rsidRPr="00EB37FD">
        <w:rPr>
          <w:iCs/>
        </w:rPr>
        <w:t xml:space="preserve">., </w:t>
      </w:r>
      <w:proofErr w:type="spellStart"/>
      <w:r w:rsidRPr="000E0D22">
        <w:rPr>
          <w:iCs/>
          <w:lang w:val="en-US"/>
        </w:rPr>
        <w:t>Kukhtinskii</w:t>
      </w:r>
      <w:proofErr w:type="spellEnd"/>
      <w:r w:rsidRPr="00EB37FD">
        <w:rPr>
          <w:iCs/>
        </w:rPr>
        <w:t xml:space="preserve"> </w:t>
      </w:r>
      <w:r w:rsidRPr="000E0D22">
        <w:rPr>
          <w:iCs/>
          <w:lang w:val="en-US"/>
        </w:rPr>
        <w:t>A</w:t>
      </w:r>
      <w:r w:rsidRPr="00EB37FD">
        <w:rPr>
          <w:iCs/>
        </w:rPr>
        <w:t>.</w:t>
      </w:r>
      <w:r w:rsidRPr="000E0D22">
        <w:rPr>
          <w:iCs/>
          <w:lang w:val="en-US"/>
        </w:rPr>
        <w:t>E</w:t>
      </w:r>
      <w:r w:rsidRPr="00EB37FD">
        <w:rPr>
          <w:iCs/>
        </w:rPr>
        <w:t>.</w:t>
      </w:r>
      <w:r w:rsidRPr="000E0D22">
        <w:rPr>
          <w:lang w:val="en-US"/>
        </w:rPr>
        <w:t> et</w:t>
      </w:r>
      <w:r w:rsidRPr="00EB37FD">
        <w:t xml:space="preserve"> </w:t>
      </w:r>
      <w:r w:rsidRPr="000E0D22">
        <w:rPr>
          <w:lang w:val="en-US"/>
        </w:rPr>
        <w:t>al</w:t>
      </w:r>
      <w:r w:rsidRPr="00EB37FD">
        <w:t xml:space="preserve">. </w:t>
      </w:r>
      <w:proofErr w:type="gramStart"/>
      <w:r w:rsidRPr="000E0D22">
        <w:rPr>
          <w:lang w:val="en-US"/>
        </w:rPr>
        <w:t>The relationship of fracture toughness coefficients and geophysical characteristics of rocks of hydrocarbon deposits.</w:t>
      </w:r>
      <w:proofErr w:type="gramEnd"/>
      <w:r w:rsidRPr="000E0D22">
        <w:rPr>
          <w:lang w:val="en-US"/>
        </w:rPr>
        <w:t xml:space="preserve"> </w:t>
      </w:r>
      <w:proofErr w:type="gramStart"/>
      <w:r w:rsidRPr="000E0D22">
        <w:rPr>
          <w:lang w:val="en-US"/>
        </w:rPr>
        <w:t>Journal of Mining Institute.</w:t>
      </w:r>
      <w:proofErr w:type="gramEnd"/>
      <w:r w:rsidRPr="000E0D22">
        <w:rPr>
          <w:lang w:val="en-US"/>
        </w:rPr>
        <w:t xml:space="preserve"> 2020. Vol. 241, p. 83-90. DOI: 10.31897/PMI.2020.1.83</w:t>
      </w:r>
    </w:p>
    <w:p w:rsidR="000E0D22" w:rsidRPr="00EB37FD" w:rsidRDefault="00EB37FD" w:rsidP="00EB37FD">
      <w:pPr>
        <w:pStyle w:val="af7"/>
        <w:spacing w:before="0" w:after="80"/>
      </w:pPr>
      <w:r>
        <w:rPr>
          <w:lang w:val="en-US"/>
        </w:rPr>
        <w:t>Example of referencing a patent</w:t>
      </w:r>
    </w:p>
    <w:p w:rsidR="000E0D22" w:rsidRPr="000E0D22" w:rsidRDefault="000E0D22" w:rsidP="00EB37FD">
      <w:pPr>
        <w:pStyle w:val="afd"/>
        <w:spacing w:after="80"/>
        <w:rPr>
          <w:lang w:val="en-US"/>
        </w:rPr>
      </w:pPr>
      <w:r w:rsidRPr="000E0D22">
        <w:rPr>
          <w:lang w:val="en-US"/>
        </w:rPr>
        <w:t>1. Patent N 2431696 RF. </w:t>
      </w:r>
      <w:proofErr w:type="spellStart"/>
      <w:r w:rsidRPr="000E0D22">
        <w:rPr>
          <w:iCs/>
          <w:lang w:val="en-US"/>
        </w:rPr>
        <w:t>Goldobina</w:t>
      </w:r>
      <w:proofErr w:type="spellEnd"/>
      <w:r w:rsidRPr="000E0D22">
        <w:rPr>
          <w:iCs/>
          <w:lang w:val="en-US"/>
        </w:rPr>
        <w:t xml:space="preserve"> L.A., </w:t>
      </w:r>
      <w:proofErr w:type="spellStart"/>
      <w:r w:rsidRPr="000E0D22">
        <w:rPr>
          <w:iCs/>
          <w:lang w:val="en-US"/>
        </w:rPr>
        <w:t>Gusev</w:t>
      </w:r>
      <w:proofErr w:type="spellEnd"/>
      <w:r w:rsidRPr="000E0D22">
        <w:rPr>
          <w:iCs/>
          <w:lang w:val="en-US"/>
        </w:rPr>
        <w:t xml:space="preserve"> V.P., </w:t>
      </w:r>
      <w:proofErr w:type="spellStart"/>
      <w:r w:rsidRPr="000E0D22">
        <w:rPr>
          <w:iCs/>
          <w:lang w:val="en-US"/>
        </w:rPr>
        <w:t>Orlov</w:t>
      </w:r>
      <w:proofErr w:type="spellEnd"/>
      <w:r w:rsidRPr="000E0D22">
        <w:rPr>
          <w:iCs/>
          <w:lang w:val="en-US"/>
        </w:rPr>
        <w:t xml:space="preserve"> A.P., </w:t>
      </w:r>
      <w:proofErr w:type="spellStart"/>
      <w:r w:rsidRPr="000E0D22">
        <w:rPr>
          <w:iCs/>
          <w:lang w:val="en-US"/>
        </w:rPr>
        <w:t>Shkrabak</w:t>
      </w:r>
      <w:proofErr w:type="spellEnd"/>
      <w:r w:rsidRPr="000E0D22">
        <w:rPr>
          <w:iCs/>
          <w:lang w:val="en-US"/>
        </w:rPr>
        <w:t xml:space="preserve"> V.S.</w:t>
      </w:r>
      <w:r w:rsidRPr="000E0D22">
        <w:rPr>
          <w:lang w:val="en-US"/>
        </w:rPr>
        <w:t> </w:t>
      </w:r>
      <w:proofErr w:type="gramStart"/>
      <w:r w:rsidRPr="000E0D22">
        <w:rPr>
          <w:lang w:val="en-US"/>
        </w:rPr>
        <w:t>A method of alloying of steel with aluminum.</w:t>
      </w:r>
      <w:proofErr w:type="gramEnd"/>
      <w:r w:rsidRPr="000E0D22">
        <w:rPr>
          <w:lang w:val="en-US"/>
        </w:rPr>
        <w:t xml:space="preserve"> </w:t>
      </w:r>
      <w:proofErr w:type="spellStart"/>
      <w:proofErr w:type="gramStart"/>
      <w:r w:rsidRPr="000E0D22">
        <w:rPr>
          <w:lang w:val="en-US"/>
        </w:rPr>
        <w:t>Opubl</w:t>
      </w:r>
      <w:proofErr w:type="spellEnd"/>
      <w:r w:rsidRPr="000E0D22">
        <w:rPr>
          <w:lang w:val="en-US"/>
        </w:rPr>
        <w:t>.</w:t>
      </w:r>
      <w:proofErr w:type="gramEnd"/>
      <w:r w:rsidRPr="000E0D22">
        <w:rPr>
          <w:lang w:val="en-US"/>
        </w:rPr>
        <w:t xml:space="preserve"> 20.10.2011. </w:t>
      </w:r>
      <w:proofErr w:type="spellStart"/>
      <w:r w:rsidRPr="000E0D22">
        <w:rPr>
          <w:lang w:val="en-US"/>
        </w:rPr>
        <w:t>Byul</w:t>
      </w:r>
      <w:proofErr w:type="spellEnd"/>
      <w:r w:rsidRPr="000E0D22">
        <w:rPr>
          <w:lang w:val="en-US"/>
        </w:rPr>
        <w:t xml:space="preserve">. </w:t>
      </w:r>
      <w:proofErr w:type="gramStart"/>
      <w:r w:rsidRPr="000E0D22">
        <w:rPr>
          <w:lang w:val="en-US"/>
        </w:rPr>
        <w:t>N 29.</w:t>
      </w:r>
      <w:proofErr w:type="gramEnd"/>
    </w:p>
    <w:p w:rsidR="000E0D22" w:rsidRPr="00EB37FD" w:rsidRDefault="000E0D22" w:rsidP="00EB37FD">
      <w:pPr>
        <w:pStyle w:val="af7"/>
        <w:spacing w:before="0" w:after="80"/>
      </w:pPr>
      <w:r w:rsidRPr="000E0D22">
        <w:rPr>
          <w:lang w:val="en-US"/>
        </w:rPr>
        <w:t>Example of referencing an exte</w:t>
      </w:r>
      <w:r w:rsidR="00EB37FD">
        <w:rPr>
          <w:lang w:val="en-US"/>
        </w:rPr>
        <w:t>nded abstract of a dissertation</w:t>
      </w:r>
    </w:p>
    <w:p w:rsidR="000E0D22" w:rsidRPr="000E0D22" w:rsidRDefault="000E0D22" w:rsidP="00EB37FD">
      <w:pPr>
        <w:pStyle w:val="afd"/>
        <w:spacing w:after="80"/>
        <w:rPr>
          <w:lang w:val="en-US"/>
        </w:rPr>
      </w:pPr>
      <w:proofErr w:type="gramStart"/>
      <w:r w:rsidRPr="000E0D22">
        <w:rPr>
          <w:iCs/>
          <w:lang w:val="en-US"/>
        </w:rPr>
        <w:t xml:space="preserve">1. </w:t>
      </w:r>
      <w:proofErr w:type="spellStart"/>
      <w:r w:rsidRPr="000E0D22">
        <w:rPr>
          <w:iCs/>
          <w:lang w:val="en-US"/>
        </w:rPr>
        <w:t>Kulinich</w:t>
      </w:r>
      <w:proofErr w:type="spellEnd"/>
      <w:r w:rsidRPr="000E0D22">
        <w:rPr>
          <w:iCs/>
          <w:lang w:val="en-US"/>
        </w:rPr>
        <w:t xml:space="preserve"> O.V.</w:t>
      </w:r>
      <w:r w:rsidRPr="000E0D22">
        <w:rPr>
          <w:lang w:val="en-US"/>
        </w:rPr>
        <w:t> </w:t>
      </w:r>
      <w:proofErr w:type="spellStart"/>
      <w:r w:rsidRPr="000E0D22">
        <w:rPr>
          <w:lang w:val="en-US"/>
        </w:rPr>
        <w:t>Fiziko-khimicheskie</w:t>
      </w:r>
      <w:proofErr w:type="spellEnd"/>
      <w:r w:rsidRPr="000E0D22">
        <w:rPr>
          <w:lang w:val="en-US"/>
        </w:rPr>
        <w:t xml:space="preserve"> </w:t>
      </w:r>
      <w:proofErr w:type="spellStart"/>
      <w:r w:rsidRPr="000E0D22">
        <w:rPr>
          <w:lang w:val="en-US"/>
        </w:rPr>
        <w:t>osnovy</w:t>
      </w:r>
      <w:proofErr w:type="spellEnd"/>
      <w:r w:rsidRPr="000E0D22">
        <w:rPr>
          <w:lang w:val="en-US"/>
        </w:rPr>
        <w:t xml:space="preserve"> </w:t>
      </w:r>
      <w:proofErr w:type="spellStart"/>
      <w:r w:rsidRPr="000E0D22">
        <w:rPr>
          <w:lang w:val="en-US"/>
        </w:rPr>
        <w:t>gidrokhimicheskoi</w:t>
      </w:r>
      <w:proofErr w:type="spellEnd"/>
      <w:r w:rsidRPr="000E0D22">
        <w:rPr>
          <w:lang w:val="en-US"/>
        </w:rPr>
        <w:t xml:space="preserve"> </w:t>
      </w:r>
      <w:proofErr w:type="spellStart"/>
      <w:r w:rsidRPr="000E0D22">
        <w:rPr>
          <w:lang w:val="en-US"/>
        </w:rPr>
        <w:t>pererabotki</w:t>
      </w:r>
      <w:proofErr w:type="spellEnd"/>
      <w:r w:rsidRPr="000E0D22">
        <w:rPr>
          <w:lang w:val="en-US"/>
        </w:rPr>
        <w:t xml:space="preserve"> </w:t>
      </w:r>
      <w:proofErr w:type="spellStart"/>
      <w:r w:rsidRPr="000E0D22">
        <w:rPr>
          <w:lang w:val="en-US"/>
        </w:rPr>
        <w:t>otkhodov</w:t>
      </w:r>
      <w:proofErr w:type="spellEnd"/>
      <w:r w:rsidRPr="000E0D22">
        <w:rPr>
          <w:lang w:val="en-US"/>
        </w:rPr>
        <w:t xml:space="preserve">, </w:t>
      </w:r>
      <w:proofErr w:type="spellStart"/>
      <w:r w:rsidRPr="000E0D22">
        <w:rPr>
          <w:lang w:val="en-US"/>
        </w:rPr>
        <w:t>soderzhashchikh</w:t>
      </w:r>
      <w:proofErr w:type="spellEnd"/>
      <w:r w:rsidRPr="000E0D22">
        <w:rPr>
          <w:lang w:val="en-US"/>
        </w:rPr>
        <w:t xml:space="preserve"> </w:t>
      </w:r>
      <w:proofErr w:type="spellStart"/>
      <w:r w:rsidRPr="000E0D22">
        <w:rPr>
          <w:lang w:val="en-US"/>
        </w:rPr>
        <w:t>alyuminii</w:t>
      </w:r>
      <w:proofErr w:type="spellEnd"/>
      <w:r w:rsidRPr="000E0D22">
        <w:rPr>
          <w:lang w:val="en-US"/>
        </w:rPr>
        <w:t> </w:t>
      </w:r>
      <w:r w:rsidRPr="000E0D22">
        <w:rPr>
          <w:iCs/>
          <w:lang w:val="en-US"/>
        </w:rPr>
        <w:t>(</w:t>
      </w:r>
      <w:proofErr w:type="spellStart"/>
      <w:r w:rsidRPr="000E0D22">
        <w:rPr>
          <w:lang w:val="en-US"/>
        </w:rPr>
        <w:t>Physico</w:t>
      </w:r>
      <w:proofErr w:type="spellEnd"/>
      <w:r w:rsidRPr="000E0D22">
        <w:rPr>
          <w:lang w:val="en-US"/>
        </w:rPr>
        <w:t xml:space="preserve">-chemical fundamentals of </w:t>
      </w:r>
      <w:proofErr w:type="spellStart"/>
      <w:r w:rsidRPr="000E0D22">
        <w:rPr>
          <w:lang w:val="en-US"/>
        </w:rPr>
        <w:t>hydrochemical</w:t>
      </w:r>
      <w:proofErr w:type="spellEnd"/>
      <w:r w:rsidRPr="000E0D22">
        <w:rPr>
          <w:lang w:val="en-US"/>
        </w:rPr>
        <w:t xml:space="preserve"> processing of waste containing </w:t>
      </w:r>
      <w:proofErr w:type="spellStart"/>
      <w:r w:rsidRPr="000E0D22">
        <w:rPr>
          <w:lang w:val="en-US"/>
        </w:rPr>
        <w:t>aluminumtions</w:t>
      </w:r>
      <w:proofErr w:type="spellEnd"/>
      <w:r w:rsidRPr="000E0D22">
        <w:rPr>
          <w:iCs/>
          <w:lang w:val="en-US"/>
        </w:rPr>
        <w:t>)</w:t>
      </w:r>
      <w:r w:rsidRPr="000E0D22">
        <w:rPr>
          <w:lang w:val="en-US"/>
        </w:rPr>
        <w:t>.</w:t>
      </w:r>
      <w:proofErr w:type="gramEnd"/>
      <w:r w:rsidRPr="000E0D22">
        <w:rPr>
          <w:lang w:val="en-US"/>
        </w:rPr>
        <w:t xml:space="preserve"> </w:t>
      </w:r>
      <w:proofErr w:type="spellStart"/>
      <w:proofErr w:type="gramStart"/>
      <w:r w:rsidRPr="000E0D22">
        <w:rPr>
          <w:lang w:val="en-US"/>
        </w:rPr>
        <w:t>Avtoref</w:t>
      </w:r>
      <w:proofErr w:type="spellEnd"/>
      <w:r w:rsidRPr="000E0D22">
        <w:rPr>
          <w:lang w:val="en-US"/>
        </w:rPr>
        <w:t>.</w:t>
      </w:r>
      <w:proofErr w:type="gramEnd"/>
      <w:r w:rsidRPr="000E0D22">
        <w:rPr>
          <w:lang w:val="en-US"/>
        </w:rPr>
        <w:t xml:space="preserve"> </w:t>
      </w:r>
      <w:proofErr w:type="gramStart"/>
      <w:r w:rsidRPr="000E0D22">
        <w:rPr>
          <w:lang w:val="en-US"/>
        </w:rPr>
        <w:t xml:space="preserve">dis. … </w:t>
      </w:r>
      <w:proofErr w:type="spellStart"/>
      <w:r w:rsidRPr="000E0D22">
        <w:rPr>
          <w:lang w:val="en-US"/>
        </w:rPr>
        <w:t>kand</w:t>
      </w:r>
      <w:proofErr w:type="spellEnd"/>
      <w:r w:rsidRPr="000E0D22">
        <w:rPr>
          <w:lang w:val="en-US"/>
        </w:rPr>
        <w:t>.</w:t>
      </w:r>
      <w:proofErr w:type="gramEnd"/>
      <w:r w:rsidRPr="000E0D22">
        <w:rPr>
          <w:lang w:val="en-US"/>
        </w:rPr>
        <w:t xml:space="preserve"> </w:t>
      </w:r>
      <w:proofErr w:type="spellStart"/>
      <w:proofErr w:type="gramStart"/>
      <w:r w:rsidRPr="000E0D22">
        <w:rPr>
          <w:lang w:val="en-US"/>
        </w:rPr>
        <w:t>tekhn</w:t>
      </w:r>
      <w:proofErr w:type="spellEnd"/>
      <w:proofErr w:type="gramEnd"/>
      <w:r w:rsidRPr="000E0D22">
        <w:rPr>
          <w:lang w:val="en-US"/>
        </w:rPr>
        <w:t xml:space="preserve">. </w:t>
      </w:r>
      <w:proofErr w:type="spellStart"/>
      <w:proofErr w:type="gramStart"/>
      <w:r w:rsidRPr="000E0D22">
        <w:rPr>
          <w:lang w:val="en-US"/>
        </w:rPr>
        <w:t>nauk</w:t>
      </w:r>
      <w:proofErr w:type="spellEnd"/>
      <w:proofErr w:type="gramEnd"/>
      <w:r w:rsidRPr="000E0D22">
        <w:rPr>
          <w:lang w:val="en-US"/>
        </w:rPr>
        <w:t>. St. Petersburg: Sankt-</w:t>
      </w:r>
      <w:proofErr w:type="spellStart"/>
      <w:r w:rsidRPr="000E0D22">
        <w:rPr>
          <w:lang w:val="en-US"/>
        </w:rPr>
        <w:t>Peterburgskii</w:t>
      </w:r>
      <w:proofErr w:type="spellEnd"/>
      <w:r w:rsidRPr="000E0D22">
        <w:rPr>
          <w:lang w:val="en-US"/>
        </w:rPr>
        <w:t xml:space="preserve"> </w:t>
      </w:r>
      <w:proofErr w:type="spellStart"/>
      <w:r w:rsidRPr="000E0D22">
        <w:rPr>
          <w:lang w:val="en-US"/>
        </w:rPr>
        <w:t>tekhnologicheskii</w:t>
      </w:r>
      <w:proofErr w:type="spellEnd"/>
      <w:r w:rsidRPr="000E0D22">
        <w:rPr>
          <w:lang w:val="en-US"/>
        </w:rPr>
        <w:t xml:space="preserve"> </w:t>
      </w:r>
      <w:proofErr w:type="spellStart"/>
      <w:r w:rsidRPr="000E0D22">
        <w:rPr>
          <w:lang w:val="en-US"/>
        </w:rPr>
        <w:t>institut</w:t>
      </w:r>
      <w:proofErr w:type="spellEnd"/>
      <w:r w:rsidRPr="000E0D22">
        <w:rPr>
          <w:lang w:val="en-US"/>
        </w:rPr>
        <w:t xml:space="preserve">. </w:t>
      </w:r>
      <w:proofErr w:type="gramStart"/>
      <w:r w:rsidRPr="000E0D22">
        <w:rPr>
          <w:lang w:val="en-US"/>
        </w:rPr>
        <w:t>1998, 21 p. steel with aluminum.</w:t>
      </w:r>
      <w:proofErr w:type="gramEnd"/>
      <w:r w:rsidRPr="000E0D22">
        <w:rPr>
          <w:lang w:val="en-US"/>
        </w:rPr>
        <w:t xml:space="preserve"> </w:t>
      </w:r>
      <w:proofErr w:type="spellStart"/>
      <w:proofErr w:type="gramStart"/>
      <w:r w:rsidRPr="000E0D22">
        <w:rPr>
          <w:lang w:val="en-US"/>
        </w:rPr>
        <w:t>Opubl</w:t>
      </w:r>
      <w:proofErr w:type="spellEnd"/>
      <w:r w:rsidRPr="000E0D22">
        <w:rPr>
          <w:lang w:val="en-US"/>
        </w:rPr>
        <w:t>.</w:t>
      </w:r>
      <w:proofErr w:type="gramEnd"/>
      <w:r w:rsidRPr="000E0D22">
        <w:rPr>
          <w:lang w:val="en-US"/>
        </w:rPr>
        <w:t xml:space="preserve"> 20.10.2011. </w:t>
      </w:r>
      <w:proofErr w:type="spellStart"/>
      <w:r w:rsidRPr="000E0D22">
        <w:rPr>
          <w:lang w:val="en-US"/>
        </w:rPr>
        <w:t>Byul</w:t>
      </w:r>
      <w:proofErr w:type="spellEnd"/>
      <w:r w:rsidRPr="000E0D22">
        <w:rPr>
          <w:lang w:val="en-US"/>
        </w:rPr>
        <w:t xml:space="preserve">. </w:t>
      </w:r>
      <w:proofErr w:type="gramStart"/>
      <w:r w:rsidRPr="000E0D22">
        <w:rPr>
          <w:lang w:val="en-US"/>
        </w:rPr>
        <w:t>N 29.</w:t>
      </w:r>
      <w:proofErr w:type="gramEnd"/>
    </w:p>
    <w:p w:rsidR="000E0D22" w:rsidRPr="00EB37FD" w:rsidRDefault="000E0D22" w:rsidP="00EB37FD">
      <w:pPr>
        <w:pStyle w:val="af7"/>
        <w:spacing w:before="0" w:after="80"/>
      </w:pPr>
      <w:r w:rsidRPr="000E0D22">
        <w:rPr>
          <w:lang w:val="en-US"/>
        </w:rPr>
        <w:t>Example of</w:t>
      </w:r>
      <w:r w:rsidR="00EB37FD">
        <w:rPr>
          <w:lang w:val="en-US"/>
        </w:rPr>
        <w:t xml:space="preserve"> referencing an Internet source</w:t>
      </w:r>
    </w:p>
    <w:p w:rsidR="00443AE5" w:rsidRPr="00EB37FD" w:rsidRDefault="000E0D22" w:rsidP="00EB37FD">
      <w:pPr>
        <w:pStyle w:val="afd"/>
        <w:spacing w:after="80"/>
      </w:pPr>
      <w:r w:rsidRPr="000E0D22">
        <w:rPr>
          <w:lang w:val="en-US"/>
        </w:rPr>
        <w:t>1. BP: Statistical Review of World Energy – 2019 edition. URL: https://nangs.org/analytics/bp-statistical-review-of-world-energy (date of reference: 2020.02.12).</w:t>
      </w:r>
    </w:p>
    <w:sectPr w:rsidR="00443AE5" w:rsidRPr="00EB37FD" w:rsidSect="000E0D22">
      <w:footerReference w:type="default" r:id="rId9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06" w:rsidRDefault="00CF3906" w:rsidP="00E24BC3">
      <w:pPr>
        <w:spacing w:after="0" w:line="240" w:lineRule="auto"/>
      </w:pPr>
      <w:r>
        <w:separator/>
      </w:r>
    </w:p>
  </w:endnote>
  <w:endnote w:type="continuationSeparator" w:id="0">
    <w:p w:rsidR="00CF3906" w:rsidRDefault="00CF3906" w:rsidP="00E2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25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4BC3" w:rsidRPr="00D45F01" w:rsidRDefault="00C412F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45F01">
          <w:rPr>
            <w:rFonts w:ascii="Times New Roman" w:hAnsi="Times New Roman" w:cs="Times New Roman"/>
            <w:sz w:val="24"/>
          </w:rPr>
          <w:fldChar w:fldCharType="begin"/>
        </w:r>
        <w:r w:rsidRPr="00D45F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5F01">
          <w:rPr>
            <w:rFonts w:ascii="Times New Roman" w:hAnsi="Times New Roman" w:cs="Times New Roman"/>
            <w:sz w:val="24"/>
          </w:rPr>
          <w:fldChar w:fldCharType="separate"/>
        </w:r>
        <w:r w:rsidR="00EB37FD">
          <w:rPr>
            <w:rFonts w:ascii="Times New Roman" w:hAnsi="Times New Roman" w:cs="Times New Roman"/>
            <w:noProof/>
            <w:sz w:val="24"/>
          </w:rPr>
          <w:t>2</w:t>
        </w:r>
        <w:r w:rsidRPr="00D45F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4BC3" w:rsidRDefault="00E24B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06" w:rsidRDefault="00CF3906" w:rsidP="00E24BC3">
      <w:pPr>
        <w:spacing w:after="0" w:line="240" w:lineRule="auto"/>
      </w:pPr>
      <w:r>
        <w:separator/>
      </w:r>
    </w:p>
  </w:footnote>
  <w:footnote w:type="continuationSeparator" w:id="0">
    <w:p w:rsidR="00CF3906" w:rsidRDefault="00CF3906" w:rsidP="00E2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207"/>
    <w:multiLevelType w:val="multilevel"/>
    <w:tmpl w:val="81BC6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9C4DCD"/>
    <w:multiLevelType w:val="multilevel"/>
    <w:tmpl w:val="F030EC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627CF7"/>
    <w:multiLevelType w:val="multilevel"/>
    <w:tmpl w:val="BFE8BD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D671DD"/>
    <w:multiLevelType w:val="hybridMultilevel"/>
    <w:tmpl w:val="92B016EE"/>
    <w:lvl w:ilvl="0" w:tplc="12E06D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F4"/>
    <w:rsid w:val="00031CBA"/>
    <w:rsid w:val="000457E7"/>
    <w:rsid w:val="000E0D22"/>
    <w:rsid w:val="00196DD1"/>
    <w:rsid w:val="00273109"/>
    <w:rsid w:val="00405549"/>
    <w:rsid w:val="00443AE5"/>
    <w:rsid w:val="006436EE"/>
    <w:rsid w:val="007654F7"/>
    <w:rsid w:val="007D340D"/>
    <w:rsid w:val="008E79B4"/>
    <w:rsid w:val="00907F46"/>
    <w:rsid w:val="009142F4"/>
    <w:rsid w:val="00987DD3"/>
    <w:rsid w:val="00A35D71"/>
    <w:rsid w:val="00A63D36"/>
    <w:rsid w:val="00BB5734"/>
    <w:rsid w:val="00C25840"/>
    <w:rsid w:val="00C412F6"/>
    <w:rsid w:val="00CF3906"/>
    <w:rsid w:val="00D45F01"/>
    <w:rsid w:val="00E24BC3"/>
    <w:rsid w:val="00EA2CAC"/>
    <w:rsid w:val="00EB37FD"/>
    <w:rsid w:val="00EF4C8B"/>
    <w:rsid w:val="00F2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96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4BC3"/>
  </w:style>
  <w:style w:type="paragraph" w:styleId="a5">
    <w:name w:val="footer"/>
    <w:basedOn w:val="a"/>
    <w:link w:val="a6"/>
    <w:uiPriority w:val="99"/>
    <w:unhideWhenUsed/>
    <w:rsid w:val="00E2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C3"/>
  </w:style>
  <w:style w:type="character" w:styleId="a7">
    <w:name w:val="line number"/>
    <w:basedOn w:val="a0"/>
    <w:uiPriority w:val="99"/>
    <w:semiHidden/>
    <w:unhideWhenUsed/>
    <w:rsid w:val="00A35D71"/>
  </w:style>
  <w:style w:type="paragraph" w:customStyle="1" w:styleId="a8">
    <w:name w:val="УДК"/>
    <w:basedOn w:val="a"/>
    <w:link w:val="a9"/>
    <w:qFormat/>
    <w:rsid w:val="00A35D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ФИО автров"/>
    <w:basedOn w:val="a8"/>
    <w:link w:val="ab"/>
    <w:qFormat/>
    <w:rsid w:val="00A35D71"/>
    <w:pPr>
      <w:spacing w:line="276" w:lineRule="auto"/>
    </w:pPr>
    <w:rPr>
      <w:b/>
    </w:rPr>
  </w:style>
  <w:style w:type="character" w:customStyle="1" w:styleId="a9">
    <w:name w:val="УДК Знак"/>
    <w:basedOn w:val="a0"/>
    <w:link w:val="a8"/>
    <w:rsid w:val="00A35D71"/>
    <w:rPr>
      <w:rFonts w:ascii="Times New Roman" w:hAnsi="Times New Roman" w:cs="Times New Roman"/>
      <w:sz w:val="24"/>
      <w:szCs w:val="24"/>
    </w:rPr>
  </w:style>
  <w:style w:type="paragraph" w:customStyle="1" w:styleId="ac">
    <w:name w:val="данные об авторах"/>
    <w:basedOn w:val="aa"/>
    <w:link w:val="ad"/>
    <w:qFormat/>
    <w:rsid w:val="00A63D36"/>
    <w:rPr>
      <w:b w:val="0"/>
      <w:i/>
    </w:rPr>
  </w:style>
  <w:style w:type="character" w:customStyle="1" w:styleId="ab">
    <w:name w:val="ФИО автров Знак"/>
    <w:basedOn w:val="a9"/>
    <w:link w:val="aa"/>
    <w:rsid w:val="00A35D71"/>
    <w:rPr>
      <w:b/>
    </w:rPr>
  </w:style>
  <w:style w:type="paragraph" w:customStyle="1" w:styleId="ae">
    <w:name w:val="Статья_название"/>
    <w:basedOn w:val="ac"/>
    <w:link w:val="af"/>
    <w:qFormat/>
    <w:rsid w:val="00443AE5"/>
    <w:pPr>
      <w:jc w:val="center"/>
    </w:pPr>
    <w:rPr>
      <w:b/>
      <w:i w:val="0"/>
    </w:rPr>
  </w:style>
  <w:style w:type="character" w:customStyle="1" w:styleId="ad">
    <w:name w:val="данные об авторах Знак"/>
    <w:basedOn w:val="ab"/>
    <w:link w:val="ac"/>
    <w:rsid w:val="00A63D36"/>
    <w:rPr>
      <w:i/>
    </w:rPr>
  </w:style>
  <w:style w:type="character" w:customStyle="1" w:styleId="af0">
    <w:name w:val="Основной текст_"/>
    <w:basedOn w:val="a0"/>
    <w:link w:val="1"/>
    <w:qFormat/>
    <w:rsid w:val="00443AE5"/>
    <w:rPr>
      <w:rFonts w:ascii="Bookman Old Style" w:eastAsia="Bookman Old Style" w:hAnsi="Bookman Old Style" w:cs="Bookman Old Style"/>
      <w:sz w:val="28"/>
      <w:szCs w:val="28"/>
    </w:rPr>
  </w:style>
  <w:style w:type="character" w:customStyle="1" w:styleId="af">
    <w:name w:val="Статья_название Знак"/>
    <w:basedOn w:val="ad"/>
    <w:link w:val="ae"/>
    <w:rsid w:val="00443AE5"/>
    <w:rPr>
      <w:b/>
    </w:rPr>
  </w:style>
  <w:style w:type="paragraph" w:customStyle="1" w:styleId="1">
    <w:name w:val="Основной текст1"/>
    <w:basedOn w:val="a"/>
    <w:link w:val="af0"/>
    <w:rsid w:val="00443AE5"/>
    <w:pPr>
      <w:widowControl w:val="0"/>
      <w:suppressAutoHyphens/>
      <w:spacing w:after="0" w:line="312" w:lineRule="auto"/>
      <w:ind w:firstLine="400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f1">
    <w:name w:val="Аннотация"/>
    <w:basedOn w:val="1"/>
    <w:link w:val="af2"/>
    <w:qFormat/>
    <w:rsid w:val="00443AE5"/>
    <w:pPr>
      <w:spacing w:line="276" w:lineRule="auto"/>
      <w:ind w:left="709" w:right="709" w:firstLine="0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f3">
    <w:name w:val="ЗГИ_Ключевые слова_"/>
    <w:basedOn w:val="a"/>
    <w:link w:val="af4"/>
    <w:rsid w:val="000457E7"/>
    <w:pPr>
      <w:spacing w:after="0" w:line="245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2">
    <w:name w:val="Аннотация Знак"/>
    <w:basedOn w:val="af0"/>
    <w:link w:val="af1"/>
    <w:rsid w:val="00443AE5"/>
    <w:rPr>
      <w:rFonts w:ascii="Times New Roman" w:hAnsi="Times New Roman" w:cs="Times New Roman"/>
      <w:bCs/>
      <w:sz w:val="24"/>
      <w:szCs w:val="24"/>
    </w:rPr>
  </w:style>
  <w:style w:type="character" w:customStyle="1" w:styleId="af4">
    <w:name w:val="ЗГИ_Ключевые слова_ Знак"/>
    <w:basedOn w:val="a0"/>
    <w:link w:val="af3"/>
    <w:rsid w:val="000457E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5">
    <w:name w:val="ключевые слова"/>
    <w:basedOn w:val="af3"/>
    <w:link w:val="af6"/>
    <w:qFormat/>
    <w:rsid w:val="000457E7"/>
    <w:pPr>
      <w:spacing w:line="276" w:lineRule="auto"/>
      <w:ind w:left="709" w:right="709"/>
    </w:pPr>
    <w:rPr>
      <w:sz w:val="24"/>
    </w:rPr>
  </w:style>
  <w:style w:type="paragraph" w:customStyle="1" w:styleId="af7">
    <w:name w:val="раздел_заголовок"/>
    <w:basedOn w:val="af5"/>
    <w:link w:val="af8"/>
    <w:qFormat/>
    <w:rsid w:val="000457E7"/>
    <w:pPr>
      <w:spacing w:before="120" w:after="120"/>
      <w:ind w:left="0" w:right="0" w:firstLine="709"/>
    </w:pPr>
    <w:rPr>
      <w:b/>
    </w:rPr>
  </w:style>
  <w:style w:type="character" w:customStyle="1" w:styleId="af6">
    <w:name w:val="ключевые слова Знак"/>
    <w:basedOn w:val="af4"/>
    <w:link w:val="af5"/>
    <w:rsid w:val="000457E7"/>
    <w:rPr>
      <w:sz w:val="24"/>
    </w:rPr>
  </w:style>
  <w:style w:type="paragraph" w:customStyle="1" w:styleId="af9">
    <w:name w:val="ЗГИ_Текст"/>
    <w:basedOn w:val="a"/>
    <w:link w:val="afa"/>
    <w:rsid w:val="00BB57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8">
    <w:name w:val="раздел_заголовок Знак"/>
    <w:basedOn w:val="af6"/>
    <w:link w:val="af7"/>
    <w:rsid w:val="000457E7"/>
    <w:rPr>
      <w:b/>
    </w:rPr>
  </w:style>
  <w:style w:type="character" w:customStyle="1" w:styleId="afa">
    <w:name w:val="ЗГИ_Текст Знак"/>
    <w:link w:val="af9"/>
    <w:rsid w:val="00BB5734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afb">
    <w:name w:val="ЗГИ_Заголовок"/>
    <w:basedOn w:val="a"/>
    <w:link w:val="afc"/>
    <w:rsid w:val="00BB5734"/>
    <w:pPr>
      <w:spacing w:before="120" w:after="120" w:line="250" w:lineRule="auto"/>
      <w:ind w:firstLine="454"/>
      <w:jc w:val="both"/>
    </w:pPr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character" w:customStyle="1" w:styleId="afc">
    <w:name w:val="ЗГИ_Заголовок Знак"/>
    <w:link w:val="afb"/>
    <w:rsid w:val="00BB573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customStyle="1" w:styleId="afd">
    <w:name w:val="Основной_текст"/>
    <w:basedOn w:val="1"/>
    <w:link w:val="afe"/>
    <w:qFormat/>
    <w:rsid w:val="00BB5734"/>
    <w:pPr>
      <w:spacing w:line="276" w:lineRule="auto"/>
      <w:ind w:firstLine="709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4">
    <w:name w:val="Заголовок №4_"/>
    <w:basedOn w:val="a0"/>
    <w:link w:val="40"/>
    <w:qFormat/>
    <w:rsid w:val="00BB5734"/>
    <w:rPr>
      <w:rFonts w:ascii="Cambria" w:eastAsia="Cambria" w:hAnsi="Cambria" w:cs="Cambria"/>
      <w:b/>
      <w:bCs/>
      <w:color w:val="365F91"/>
      <w:sz w:val="32"/>
      <w:szCs w:val="32"/>
    </w:rPr>
  </w:style>
  <w:style w:type="character" w:customStyle="1" w:styleId="afe">
    <w:name w:val="Основной_текст Знак"/>
    <w:basedOn w:val="af0"/>
    <w:link w:val="afd"/>
    <w:rsid w:val="00BB5734"/>
    <w:rPr>
      <w:rFonts w:ascii="Times New Roman" w:hAnsi="Times New Roman" w:cs="Times New Roman"/>
      <w:bCs/>
      <w:sz w:val="24"/>
      <w:szCs w:val="24"/>
    </w:rPr>
  </w:style>
  <w:style w:type="paragraph" w:customStyle="1" w:styleId="40">
    <w:name w:val="Заголовок №4"/>
    <w:basedOn w:val="a"/>
    <w:link w:val="4"/>
    <w:rsid w:val="00BB5734"/>
    <w:pPr>
      <w:widowControl w:val="0"/>
      <w:suppressAutoHyphens/>
      <w:spacing w:after="40"/>
      <w:ind w:firstLine="410"/>
      <w:outlineLvl w:val="3"/>
    </w:pPr>
    <w:rPr>
      <w:rFonts w:ascii="Cambria" w:eastAsia="Cambria" w:hAnsi="Cambria" w:cs="Cambria"/>
      <w:b/>
      <w:bCs/>
      <w:color w:val="365F91"/>
      <w:sz w:val="32"/>
      <w:szCs w:val="32"/>
    </w:rPr>
  </w:style>
  <w:style w:type="character" w:styleId="aff">
    <w:name w:val="Hyperlink"/>
    <w:basedOn w:val="a0"/>
    <w:uiPriority w:val="99"/>
    <w:unhideWhenUsed/>
    <w:rsid w:val="00BB5734"/>
    <w:rPr>
      <w:color w:val="0000FF" w:themeColor="hyperlink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6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436EE"/>
    <w:rPr>
      <w:rFonts w:ascii="Tahoma" w:hAnsi="Tahoma" w:cs="Tahoma"/>
      <w:sz w:val="16"/>
      <w:szCs w:val="16"/>
    </w:rPr>
  </w:style>
  <w:style w:type="paragraph" w:customStyle="1" w:styleId="aff2">
    <w:name w:val="Рисунок_подпись"/>
    <w:basedOn w:val="1"/>
    <w:link w:val="aff3"/>
    <w:qFormat/>
    <w:rsid w:val="006436EE"/>
    <w:pPr>
      <w:spacing w:line="276" w:lineRule="auto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таблица_заголовок"/>
    <w:basedOn w:val="aff2"/>
    <w:link w:val="aff5"/>
    <w:qFormat/>
    <w:rsid w:val="007654F7"/>
    <w:rPr>
      <w:b/>
    </w:rPr>
  </w:style>
  <w:style w:type="character" w:customStyle="1" w:styleId="aff3">
    <w:name w:val="Рисунок_подпись Знак"/>
    <w:basedOn w:val="af0"/>
    <w:link w:val="aff2"/>
    <w:rsid w:val="006436EE"/>
    <w:rPr>
      <w:rFonts w:ascii="Times New Roman" w:hAnsi="Times New Roman" w:cs="Times New Roman"/>
      <w:sz w:val="24"/>
      <w:szCs w:val="24"/>
    </w:rPr>
  </w:style>
  <w:style w:type="paragraph" w:customStyle="1" w:styleId="aff6">
    <w:name w:val="нумерация_таблиц"/>
    <w:basedOn w:val="aff2"/>
    <w:link w:val="aff7"/>
    <w:qFormat/>
    <w:rsid w:val="007654F7"/>
    <w:pPr>
      <w:jc w:val="right"/>
    </w:pPr>
  </w:style>
  <w:style w:type="character" w:customStyle="1" w:styleId="aff5">
    <w:name w:val="таблица_заголовок Знак"/>
    <w:basedOn w:val="aff3"/>
    <w:link w:val="aff4"/>
    <w:rsid w:val="007654F7"/>
    <w:rPr>
      <w:b/>
    </w:rPr>
  </w:style>
  <w:style w:type="paragraph" w:customStyle="1" w:styleId="aff8">
    <w:name w:val="основной текст"/>
    <w:basedOn w:val="a"/>
    <w:link w:val="aff9"/>
    <w:rsid w:val="00C25840"/>
    <w:pPr>
      <w:spacing w:before="20" w:after="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7">
    <w:name w:val="нумерация_таблиц Знак"/>
    <w:basedOn w:val="aff3"/>
    <w:link w:val="aff6"/>
    <w:rsid w:val="007654F7"/>
  </w:style>
  <w:style w:type="character" w:customStyle="1" w:styleId="aff9">
    <w:name w:val="основной текст Знак"/>
    <w:basedOn w:val="a0"/>
    <w:link w:val="aff8"/>
    <w:rsid w:val="00C2584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igital.spmi.ru/minec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upavykh_sv\Downloads\&#1096;&#1072;&#1073;&#1083;&#1086;&#1085;%20&#1085;&#1077;&#1076;&#1088;&#1086;&#1087;&#1086;&#1083;&#1100;&#1079;&#1086;&#1074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недропользование</Template>
  <TotalTime>415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 А</dc:creator>
  <cp:lastModifiedBy>рецензент А</cp:lastModifiedBy>
  <cp:revision>1</cp:revision>
  <dcterms:created xsi:type="dcterms:W3CDTF">2022-07-06T07:38:00Z</dcterms:created>
  <dcterms:modified xsi:type="dcterms:W3CDTF">2022-07-06T14:57:00Z</dcterms:modified>
</cp:coreProperties>
</file>